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1" w:rsidRPr="00C01D13" w:rsidRDefault="008D4D11" w:rsidP="008D4D11">
      <w:pPr>
        <w:widowControl w:val="0"/>
        <w:autoSpaceDE w:val="0"/>
        <w:autoSpaceDN w:val="0"/>
        <w:ind w:left="-284" w:right="-285" w:hanging="1417"/>
        <w:jc w:val="right"/>
      </w:pPr>
      <w:r>
        <w:rPr>
          <w:noProof/>
        </w:rPr>
        <w:drawing>
          <wp:inline distT="0" distB="0" distL="0" distR="0">
            <wp:extent cx="7394945" cy="10172501"/>
            <wp:effectExtent l="0" t="0" r="0" b="635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945" cy="1017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9C" w:rsidRPr="00C01D13" w:rsidRDefault="0050409C" w:rsidP="008D4D11">
      <w:pPr>
        <w:pStyle w:val="ConsPlusNormal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D13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бухгалтеров </w:t>
      </w:r>
      <w:r w:rsidR="006C7F96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 xml:space="preserve"> образования формируется за счет всех источников финансового обеспечения и рассчитывается за календарный год.</w:t>
      </w:r>
    </w:p>
    <w:p w:rsidR="0050409C" w:rsidRPr="00C01D13" w:rsidRDefault="0050409C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</w:t>
      </w:r>
      <w:r w:rsidR="006C7F9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01D13">
        <w:rPr>
          <w:rFonts w:ascii="Times New Roman" w:hAnsi="Times New Roman" w:cs="Times New Roman"/>
          <w:sz w:val="24"/>
          <w:szCs w:val="24"/>
        </w:rPr>
        <w:t>образования формируется за счет всех источников финансового обеспечения без учета заработной платы соответствующего руководителя, его заместителей, главного бухгалтера и рассчитывается за календарный год.</w:t>
      </w:r>
    </w:p>
    <w:p w:rsidR="0050409C" w:rsidRPr="00C01D13" w:rsidRDefault="0050409C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1.8. Размеры ставок почасовой оплаты труда устанавливаются </w:t>
      </w:r>
      <w:r w:rsidR="006C7F96">
        <w:rPr>
          <w:rFonts w:ascii="Times New Roman" w:hAnsi="Times New Roman" w:cs="Times New Roman"/>
          <w:sz w:val="24"/>
          <w:szCs w:val="24"/>
        </w:rPr>
        <w:t>учреждением</w:t>
      </w:r>
      <w:r w:rsidRPr="00C01D13">
        <w:rPr>
          <w:rFonts w:ascii="Times New Roman" w:hAnsi="Times New Roman" w:cs="Times New Roman"/>
          <w:sz w:val="24"/>
          <w:szCs w:val="24"/>
        </w:rPr>
        <w:t xml:space="preserve"> образования самостоятельно.</w:t>
      </w:r>
    </w:p>
    <w:p w:rsidR="0050409C" w:rsidRPr="00C01D13" w:rsidRDefault="0050409C" w:rsidP="00C01D13">
      <w:pPr>
        <w:pStyle w:val="ConsPlusNormal"/>
        <w:spacing w:before="240"/>
        <w:ind w:left="-284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1D13">
        <w:rPr>
          <w:rFonts w:ascii="Times New Roman" w:hAnsi="Times New Roman" w:cs="Times New Roman"/>
          <w:b/>
          <w:sz w:val="24"/>
          <w:szCs w:val="24"/>
        </w:rPr>
        <w:t>2. Порядок и условия оплаты труда работников образования</w:t>
      </w:r>
    </w:p>
    <w:p w:rsidR="00C01D13" w:rsidRDefault="00C01D13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50409C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2.1. Должностные оклады работников образования устанавливаются на основе отнесения занимаемых ими должностей к квалификационным уровням </w:t>
      </w:r>
      <w:hyperlink r:id="rId9" w:history="1">
        <w:r w:rsidRPr="00C01D13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C01D13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</w:t>
      </w:r>
      <w:r w:rsidR="009805D6">
        <w:rPr>
          <w:rFonts w:ascii="Times New Roman" w:hAnsi="Times New Roman" w:cs="Times New Roman"/>
          <w:sz w:val="24"/>
          <w:szCs w:val="24"/>
        </w:rPr>
        <w:t xml:space="preserve">едерации от 05.05.2008 № 216н </w:t>
      </w:r>
      <w:r w:rsidRPr="00C01D13">
        <w:rPr>
          <w:rFonts w:ascii="Times New Roman" w:hAnsi="Times New Roman" w:cs="Times New Roman"/>
          <w:sz w:val="24"/>
          <w:szCs w:val="24"/>
        </w:rPr>
        <w:t>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:rsidR="009F540D" w:rsidRPr="00C01D13" w:rsidRDefault="009F540D" w:rsidP="009F540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2.1.</w:t>
      </w:r>
      <w:r w:rsidR="009F3635">
        <w:rPr>
          <w:rFonts w:ascii="Times New Roman" w:hAnsi="Times New Roman" w:cs="Times New Roman"/>
          <w:sz w:val="24"/>
          <w:szCs w:val="24"/>
        </w:rPr>
        <w:t>1</w:t>
      </w:r>
      <w:r w:rsidRPr="00C01D13">
        <w:rPr>
          <w:rFonts w:ascii="Times New Roman" w:hAnsi="Times New Roman" w:cs="Times New Roman"/>
          <w:sz w:val="24"/>
          <w:szCs w:val="24"/>
        </w:rPr>
        <w:t xml:space="preserve">. Должностные оклады работников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C01D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5"/>
        <w:gridCol w:w="15"/>
        <w:gridCol w:w="20"/>
        <w:gridCol w:w="2297"/>
      </w:tblGrid>
      <w:tr w:rsidR="009F540D" w:rsidRPr="00C01D13" w:rsidTr="008749C7">
        <w:trPr>
          <w:trHeight w:val="477"/>
          <w:tblHeader/>
        </w:trPr>
        <w:tc>
          <w:tcPr>
            <w:tcW w:w="7625" w:type="dxa"/>
            <w:gridSpan w:val="4"/>
          </w:tcPr>
          <w:p w:rsidR="009F540D" w:rsidRPr="00C01D13" w:rsidRDefault="009F540D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297" w:type="dxa"/>
          </w:tcPr>
          <w:p w:rsidR="009F540D" w:rsidRPr="00C01D13" w:rsidRDefault="009F540D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F540D" w:rsidRPr="00C01D13" w:rsidTr="009F540D">
        <w:tc>
          <w:tcPr>
            <w:tcW w:w="9922" w:type="dxa"/>
            <w:gridSpan w:val="5"/>
          </w:tcPr>
          <w:p w:rsidR="009F540D" w:rsidRPr="00C01D13" w:rsidRDefault="009F540D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10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9F540D" w:rsidRPr="00C01D13" w:rsidTr="009F540D">
        <w:trPr>
          <w:trHeight w:val="330"/>
        </w:trPr>
        <w:tc>
          <w:tcPr>
            <w:tcW w:w="9922" w:type="dxa"/>
            <w:gridSpan w:val="5"/>
          </w:tcPr>
          <w:p w:rsidR="009F540D" w:rsidRPr="00C01D13" w:rsidRDefault="009F540D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540D" w:rsidRPr="00C01D13" w:rsidTr="009F540D">
        <w:tc>
          <w:tcPr>
            <w:tcW w:w="7625" w:type="dxa"/>
            <w:gridSpan w:val="4"/>
          </w:tcPr>
          <w:p w:rsidR="009F540D" w:rsidRPr="00C01D13" w:rsidRDefault="009F3635" w:rsidP="00750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F540D" w:rsidRPr="00C01D13">
              <w:rPr>
                <w:rFonts w:ascii="Times New Roman" w:hAnsi="Times New Roman" w:cs="Times New Roman"/>
                <w:sz w:val="24"/>
                <w:szCs w:val="24"/>
              </w:rPr>
              <w:t>омощник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итателя</w:t>
            </w:r>
          </w:p>
        </w:tc>
        <w:tc>
          <w:tcPr>
            <w:tcW w:w="2297" w:type="dxa"/>
          </w:tcPr>
          <w:p w:rsidR="009F540D" w:rsidRPr="00C01D13" w:rsidRDefault="007A43F6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</w:tc>
      </w:tr>
      <w:tr w:rsidR="009F540D" w:rsidRPr="00C01D13" w:rsidTr="009F540D">
        <w:tc>
          <w:tcPr>
            <w:tcW w:w="9922" w:type="dxa"/>
            <w:gridSpan w:val="5"/>
          </w:tcPr>
          <w:p w:rsidR="009F540D" w:rsidRPr="00C01D13" w:rsidRDefault="009F540D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11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8749C7" w:rsidRPr="00C01D13" w:rsidTr="009F540D">
        <w:tc>
          <w:tcPr>
            <w:tcW w:w="9922" w:type="dxa"/>
            <w:gridSpan w:val="5"/>
          </w:tcPr>
          <w:p w:rsidR="008749C7" w:rsidRPr="00C01D13" w:rsidRDefault="008749C7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8749C7" w:rsidRPr="00C01D13" w:rsidTr="008749C7">
        <w:tc>
          <w:tcPr>
            <w:tcW w:w="7590" w:type="dxa"/>
            <w:gridSpan w:val="2"/>
          </w:tcPr>
          <w:p w:rsidR="008749C7" w:rsidRPr="00C01D13" w:rsidRDefault="008749C7" w:rsidP="00874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режиму; младший воспитатель </w:t>
            </w:r>
          </w:p>
        </w:tc>
        <w:tc>
          <w:tcPr>
            <w:tcW w:w="2332" w:type="dxa"/>
            <w:gridSpan w:val="3"/>
          </w:tcPr>
          <w:p w:rsidR="008749C7" w:rsidRPr="00C01D13" w:rsidRDefault="008749C7" w:rsidP="0087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7 116</w:t>
            </w:r>
          </w:p>
        </w:tc>
      </w:tr>
      <w:tr w:rsidR="008749C7" w:rsidRPr="00C01D13" w:rsidTr="009F540D">
        <w:tc>
          <w:tcPr>
            <w:tcW w:w="9922" w:type="dxa"/>
            <w:gridSpan w:val="5"/>
          </w:tcPr>
          <w:p w:rsidR="008749C7" w:rsidRPr="00C01D13" w:rsidRDefault="008749C7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8749C7" w:rsidRPr="00C01D13" w:rsidTr="008749C7">
        <w:tc>
          <w:tcPr>
            <w:tcW w:w="7575" w:type="dxa"/>
          </w:tcPr>
          <w:p w:rsidR="008749C7" w:rsidRPr="00C01D13" w:rsidRDefault="008749C7" w:rsidP="00874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347" w:type="dxa"/>
            <w:gridSpan w:val="4"/>
          </w:tcPr>
          <w:p w:rsidR="008749C7" w:rsidRPr="00C01D13" w:rsidRDefault="008749C7" w:rsidP="0087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7 271</w:t>
            </w:r>
          </w:p>
        </w:tc>
      </w:tr>
      <w:tr w:rsidR="009F540D" w:rsidRPr="00C01D13" w:rsidTr="009F540D">
        <w:tc>
          <w:tcPr>
            <w:tcW w:w="9922" w:type="dxa"/>
            <w:gridSpan w:val="5"/>
          </w:tcPr>
          <w:p w:rsidR="009F540D" w:rsidRPr="00C01D13" w:rsidRDefault="00970C9C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F540D" w:rsidRPr="00C01D13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9F540D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9F540D" w:rsidRPr="00C01D13" w:rsidTr="009F540D">
        <w:tc>
          <w:tcPr>
            <w:tcW w:w="9922" w:type="dxa"/>
            <w:gridSpan w:val="5"/>
          </w:tcPr>
          <w:p w:rsidR="009F540D" w:rsidRPr="00C01D13" w:rsidRDefault="009F540D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540D" w:rsidRPr="00C01D13" w:rsidTr="009F540D">
        <w:tc>
          <w:tcPr>
            <w:tcW w:w="7625" w:type="dxa"/>
            <w:gridSpan w:val="4"/>
          </w:tcPr>
          <w:p w:rsidR="009F540D" w:rsidRPr="00C01D13" w:rsidRDefault="008749C7" w:rsidP="00750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9C7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297" w:type="dxa"/>
          </w:tcPr>
          <w:p w:rsidR="009F540D" w:rsidRPr="00C01D13" w:rsidRDefault="007A43F6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</w:t>
            </w:r>
          </w:p>
        </w:tc>
      </w:tr>
      <w:tr w:rsidR="009F540D" w:rsidRPr="00C01D13" w:rsidTr="009F540D">
        <w:trPr>
          <w:trHeight w:val="335"/>
        </w:trPr>
        <w:tc>
          <w:tcPr>
            <w:tcW w:w="9922" w:type="dxa"/>
            <w:gridSpan w:val="5"/>
          </w:tcPr>
          <w:p w:rsidR="009F540D" w:rsidRPr="00C01D13" w:rsidRDefault="008749C7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40D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8749C7" w:rsidRPr="00C01D13" w:rsidTr="008749C7">
        <w:trPr>
          <w:trHeight w:val="335"/>
        </w:trPr>
        <w:tc>
          <w:tcPr>
            <w:tcW w:w="7605" w:type="dxa"/>
            <w:gridSpan w:val="3"/>
          </w:tcPr>
          <w:p w:rsidR="008749C7" w:rsidRPr="00C01D13" w:rsidRDefault="008749C7" w:rsidP="008749C7">
            <w:pPr>
              <w:pStyle w:val="ConsPlusNormal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C7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</w:t>
            </w:r>
            <w:proofErr w:type="gramStart"/>
            <w:r w:rsidRPr="008749C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749C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317" w:type="dxa"/>
            <w:gridSpan w:val="2"/>
          </w:tcPr>
          <w:p w:rsidR="008749C7" w:rsidRPr="00C01D13" w:rsidRDefault="008749C7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9 109</w:t>
            </w:r>
          </w:p>
        </w:tc>
      </w:tr>
      <w:tr w:rsidR="008749C7" w:rsidRPr="00C01D13" w:rsidTr="009F540D">
        <w:trPr>
          <w:trHeight w:val="335"/>
        </w:trPr>
        <w:tc>
          <w:tcPr>
            <w:tcW w:w="9922" w:type="dxa"/>
            <w:gridSpan w:val="5"/>
          </w:tcPr>
          <w:p w:rsidR="008749C7" w:rsidRPr="00C01D13" w:rsidRDefault="008749C7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F540D" w:rsidRPr="00C01D13" w:rsidTr="009F540D">
        <w:tc>
          <w:tcPr>
            <w:tcW w:w="7625" w:type="dxa"/>
            <w:gridSpan w:val="4"/>
          </w:tcPr>
          <w:p w:rsidR="009F540D" w:rsidRPr="00C01D13" w:rsidRDefault="008749C7" w:rsidP="009F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9C7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</w:t>
            </w:r>
            <w:proofErr w:type="gramStart"/>
            <w:r w:rsidRPr="008749C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749C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психолог; старший педагог дополнительного образования; старший тренер преподаватель</w:t>
            </w:r>
          </w:p>
        </w:tc>
        <w:tc>
          <w:tcPr>
            <w:tcW w:w="2297" w:type="dxa"/>
          </w:tcPr>
          <w:p w:rsidR="009F540D" w:rsidRPr="00C01D13" w:rsidRDefault="007A43F6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9284</w:t>
            </w:r>
          </w:p>
        </w:tc>
      </w:tr>
      <w:tr w:rsidR="009F540D" w:rsidRPr="00C01D13" w:rsidTr="009F540D">
        <w:tc>
          <w:tcPr>
            <w:tcW w:w="9922" w:type="dxa"/>
            <w:gridSpan w:val="5"/>
          </w:tcPr>
          <w:p w:rsidR="009F540D" w:rsidRPr="00C01D13" w:rsidRDefault="009F540D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</w:tr>
      <w:tr w:rsidR="009F540D" w:rsidRPr="00C01D13" w:rsidTr="001E0C36">
        <w:trPr>
          <w:trHeight w:val="601"/>
        </w:trPr>
        <w:tc>
          <w:tcPr>
            <w:tcW w:w="7625" w:type="dxa"/>
            <w:gridSpan w:val="4"/>
          </w:tcPr>
          <w:p w:rsidR="009F540D" w:rsidRPr="00C01D13" w:rsidRDefault="009F3635" w:rsidP="009F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E2" w:rsidRPr="00832EE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 *; преподаватель</w:t>
            </w:r>
            <w:r w:rsidR="00832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EE2" w:rsidRPr="00832E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="00832EE2" w:rsidRPr="00832E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2EE2">
              <w:rPr>
                <w:rFonts w:ascii="Times New Roman" w:hAnsi="Times New Roman" w:cs="Times New Roman"/>
                <w:sz w:val="24"/>
                <w:szCs w:val="24"/>
              </w:rPr>
              <w:t>ьютор</w:t>
            </w:r>
            <w:proofErr w:type="spellEnd"/>
            <w:r w:rsidR="00832EE2">
              <w:rPr>
                <w:rFonts w:ascii="Times New Roman" w:hAnsi="Times New Roman" w:cs="Times New Roman"/>
                <w:sz w:val="24"/>
                <w:szCs w:val="24"/>
              </w:rPr>
              <w:t xml:space="preserve"> **; учитель; учител</w:t>
            </w:r>
            <w:proofErr w:type="gramStart"/>
            <w:r w:rsidR="00832EE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832EE2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дефектолог: учитель-логопед</w:t>
            </w:r>
            <w:r w:rsidR="00832EE2" w:rsidRPr="00832EE2">
              <w:rPr>
                <w:rFonts w:ascii="Times New Roman" w:hAnsi="Times New Roman" w:cs="Times New Roman"/>
                <w:sz w:val="24"/>
                <w:szCs w:val="24"/>
              </w:rPr>
              <w:t xml:space="preserve"> (логопед}</w:t>
            </w:r>
          </w:p>
        </w:tc>
        <w:tc>
          <w:tcPr>
            <w:tcW w:w="2297" w:type="dxa"/>
          </w:tcPr>
          <w:p w:rsidR="009F540D" w:rsidRPr="00C01D13" w:rsidRDefault="007A43F6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9445</w:t>
            </w:r>
          </w:p>
        </w:tc>
      </w:tr>
      <w:tr w:rsidR="00832EE2" w:rsidRPr="00C01D13" w:rsidTr="00832EE2">
        <w:trPr>
          <w:trHeight w:val="433"/>
        </w:trPr>
        <w:tc>
          <w:tcPr>
            <w:tcW w:w="9922" w:type="dxa"/>
            <w:gridSpan w:val="5"/>
          </w:tcPr>
          <w:p w:rsidR="00832EE2" w:rsidRDefault="00832EE2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структурных подразделений</w:t>
            </w:r>
          </w:p>
        </w:tc>
      </w:tr>
      <w:tr w:rsidR="00832EE2" w:rsidRPr="00C01D13" w:rsidTr="00832EE2">
        <w:trPr>
          <w:trHeight w:val="357"/>
        </w:trPr>
        <w:tc>
          <w:tcPr>
            <w:tcW w:w="9922" w:type="dxa"/>
            <w:gridSpan w:val="5"/>
          </w:tcPr>
          <w:p w:rsidR="00832EE2" w:rsidRPr="00832EE2" w:rsidRDefault="00832EE2" w:rsidP="00832EE2">
            <w:pPr>
              <w:jc w:val="center"/>
            </w:pPr>
            <w:r w:rsidRPr="00832EE2">
              <w:t>1 квалификационный уровень</w:t>
            </w:r>
          </w:p>
        </w:tc>
      </w:tr>
      <w:tr w:rsidR="00832EE2" w:rsidRPr="00C01D13" w:rsidTr="001E0C36">
        <w:trPr>
          <w:trHeight w:val="601"/>
        </w:trPr>
        <w:tc>
          <w:tcPr>
            <w:tcW w:w="7625" w:type="dxa"/>
            <w:gridSpan w:val="4"/>
          </w:tcPr>
          <w:p w:rsidR="00832EE2" w:rsidRDefault="00832EE2" w:rsidP="009F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</w:t>
            </w:r>
            <w:proofErr w:type="gramStart"/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832EE2">
              <w:rPr>
                <w:rFonts w:ascii="Times New Roman" w:hAnsi="Times New Roman" w:cs="Times New Roman"/>
                <w:sz w:val="24"/>
                <w:szCs w:val="24"/>
              </w:rPr>
              <w:t xml:space="preserve"> 072 производственной) мастерской и другими структурными подразделениями, реализующими программы общего образования и дополнительного образования детей ***</w:t>
            </w:r>
          </w:p>
        </w:tc>
        <w:tc>
          <w:tcPr>
            <w:tcW w:w="2297" w:type="dxa"/>
          </w:tcPr>
          <w:p w:rsidR="00832EE2" w:rsidRDefault="00832EE2" w:rsidP="00832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9 072</w:t>
            </w:r>
          </w:p>
        </w:tc>
      </w:tr>
      <w:tr w:rsidR="00832EE2" w:rsidRPr="00C01D13" w:rsidTr="00832EE2">
        <w:trPr>
          <w:trHeight w:val="463"/>
        </w:trPr>
        <w:tc>
          <w:tcPr>
            <w:tcW w:w="9922" w:type="dxa"/>
            <w:gridSpan w:val="5"/>
          </w:tcPr>
          <w:p w:rsidR="00832EE2" w:rsidRDefault="00832EE2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832EE2" w:rsidRPr="00C01D13" w:rsidTr="001E0C36">
        <w:trPr>
          <w:trHeight w:val="601"/>
        </w:trPr>
        <w:tc>
          <w:tcPr>
            <w:tcW w:w="7625" w:type="dxa"/>
            <w:gridSpan w:val="4"/>
          </w:tcPr>
          <w:p w:rsidR="00832EE2" w:rsidRDefault="00832EE2" w:rsidP="009F3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****</w:t>
            </w:r>
            <w:proofErr w:type="gramEnd"/>
          </w:p>
        </w:tc>
        <w:tc>
          <w:tcPr>
            <w:tcW w:w="2297" w:type="dxa"/>
          </w:tcPr>
          <w:p w:rsidR="00832EE2" w:rsidRDefault="00832EE2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9 382</w:t>
            </w:r>
          </w:p>
        </w:tc>
      </w:tr>
      <w:tr w:rsidR="00832EE2" w:rsidRPr="00C01D13" w:rsidTr="00832EE2">
        <w:trPr>
          <w:trHeight w:val="475"/>
        </w:trPr>
        <w:tc>
          <w:tcPr>
            <w:tcW w:w="9922" w:type="dxa"/>
            <w:gridSpan w:val="5"/>
          </w:tcPr>
          <w:p w:rsidR="00832EE2" w:rsidRDefault="00832EE2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832EE2" w:rsidRPr="00C01D13" w:rsidTr="001E0C36">
        <w:trPr>
          <w:trHeight w:val="601"/>
        </w:trPr>
        <w:tc>
          <w:tcPr>
            <w:tcW w:w="7625" w:type="dxa"/>
            <w:gridSpan w:val="4"/>
          </w:tcPr>
          <w:p w:rsidR="00832EE2" w:rsidRPr="00832EE2" w:rsidRDefault="00832EE2" w:rsidP="0083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</w:t>
            </w:r>
            <w:proofErr w:type="gramEnd"/>
          </w:p>
        </w:tc>
        <w:tc>
          <w:tcPr>
            <w:tcW w:w="2297" w:type="dxa"/>
          </w:tcPr>
          <w:p w:rsidR="00832EE2" w:rsidRDefault="00832EE2" w:rsidP="0075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9 698</w:t>
            </w:r>
          </w:p>
        </w:tc>
      </w:tr>
    </w:tbl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 В зависимости от условий труда работникам устанавливаются следующие компенсационные выплаты: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.1. доплата работникам (рабочим), занятым на работах с вредными и (или) опасными условиями труда;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.2. надбавка за работу со сведениями, составляющими государственную тайну;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.3. надбавка за работу в сельской местности;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.4. надбавка работникам - молодым специалистам;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.5. надбавка за особые условия труда;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.6. доплата за совмещение профессий (должностей);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.7. доплата за расширение зон обслуживания;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.12. доплата за работу в выходные и нерабочие праздничные дни;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.13. доплата за сверхурочную работу;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409C" w:rsidRPr="00C01D13">
        <w:rPr>
          <w:rFonts w:ascii="Times New Roman" w:hAnsi="Times New Roman" w:cs="Times New Roman"/>
          <w:sz w:val="24"/>
          <w:szCs w:val="24"/>
        </w:rPr>
        <w:t>.14. надбавка за квалификационную категорию;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50409C" w:rsidRPr="00C01D13">
        <w:rPr>
          <w:rFonts w:ascii="Times New Roman" w:hAnsi="Times New Roman" w:cs="Times New Roman"/>
          <w:sz w:val="24"/>
          <w:szCs w:val="24"/>
        </w:rPr>
        <w:t>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персональная поощрительная выплата;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50409C" w:rsidRPr="00C01D13">
        <w:rPr>
          <w:rFonts w:ascii="Times New Roman" w:hAnsi="Times New Roman" w:cs="Times New Roman"/>
          <w:sz w:val="24"/>
          <w:szCs w:val="24"/>
        </w:rPr>
        <w:t>. надбавка за выполнение важных (особо важных) и ответственных (особо ответственных) работ;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50409C" w:rsidRPr="00C01D13">
        <w:rPr>
          <w:rFonts w:ascii="Times New Roman" w:hAnsi="Times New Roman" w:cs="Times New Roman"/>
          <w:sz w:val="24"/>
          <w:szCs w:val="24"/>
        </w:rPr>
        <w:t>. поощрительная выплата по итогам работы (за месяц, квартал, полугодие, год);</w:t>
      </w:r>
    </w:p>
    <w:p w:rsidR="0050409C" w:rsidRPr="00C01D13" w:rsidRDefault="008C69A9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единовременная поощрительная выплата;</w:t>
      </w: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поощрительная выплата за высокие результаты работы.</w:t>
      </w:r>
    </w:p>
    <w:p w:rsidR="0050409C" w:rsidRPr="00C01D13" w:rsidRDefault="0050409C" w:rsidP="00C01D13">
      <w:pPr>
        <w:pStyle w:val="ConsPlusNormal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50409C" w:rsidP="00C01D13">
      <w:pPr>
        <w:pStyle w:val="ConsPlusNormal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753A68" w:rsidRDefault="001E0C36" w:rsidP="00C01D13">
      <w:pPr>
        <w:pStyle w:val="ConsPlusNormal"/>
        <w:ind w:left="-284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409C" w:rsidRPr="00753A68">
        <w:rPr>
          <w:rFonts w:ascii="Times New Roman" w:hAnsi="Times New Roman" w:cs="Times New Roman"/>
          <w:b/>
          <w:sz w:val="24"/>
          <w:szCs w:val="24"/>
        </w:rPr>
        <w:t xml:space="preserve">. Порядок и условия оплаты труда работников, </w:t>
      </w:r>
    </w:p>
    <w:p w:rsidR="0050409C" w:rsidRPr="00753A68" w:rsidRDefault="0050409C" w:rsidP="00C01D13">
      <w:pPr>
        <w:pStyle w:val="ConsPlusNormal"/>
        <w:ind w:left="-284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3A68">
        <w:rPr>
          <w:rFonts w:ascii="Times New Roman" w:hAnsi="Times New Roman" w:cs="Times New Roman"/>
          <w:b/>
          <w:sz w:val="24"/>
          <w:szCs w:val="24"/>
        </w:rPr>
        <w:t>занимающих общеотраслевые должности служащих</w:t>
      </w:r>
    </w:p>
    <w:p w:rsidR="0050409C" w:rsidRPr="00C01D13" w:rsidRDefault="0050409C" w:rsidP="00C01D13">
      <w:pPr>
        <w:pStyle w:val="ConsPlusNormal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1E0C36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3" w:history="1">
        <w:r w:rsidR="0050409C" w:rsidRPr="00C01D13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="0050409C" w:rsidRPr="00C01D13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50409C" w:rsidRPr="00C01D13" w:rsidRDefault="0050409C" w:rsidP="00A0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5"/>
        <w:gridCol w:w="2297"/>
      </w:tblGrid>
      <w:tr w:rsidR="0050409C" w:rsidRPr="00C01D13" w:rsidTr="001E0C36">
        <w:trPr>
          <w:tblHeader/>
        </w:trPr>
        <w:tc>
          <w:tcPr>
            <w:tcW w:w="76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297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50409C" w:rsidRPr="00C01D13" w:rsidTr="001E0C36">
        <w:tc>
          <w:tcPr>
            <w:tcW w:w="9922" w:type="dxa"/>
            <w:gridSpan w:val="2"/>
          </w:tcPr>
          <w:p w:rsidR="0050409C" w:rsidRPr="00C01D13" w:rsidRDefault="00AE6BFF" w:rsidP="00832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50409C" w:rsidRPr="00C01D13" w:rsidTr="001E0C36">
        <w:tc>
          <w:tcPr>
            <w:tcW w:w="7625" w:type="dxa"/>
          </w:tcPr>
          <w:p w:rsidR="0050409C" w:rsidRPr="00C01D13" w:rsidRDefault="0050409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86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 w:rsidR="00AE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BFF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</w:tc>
        <w:tc>
          <w:tcPr>
            <w:tcW w:w="2297" w:type="dxa"/>
          </w:tcPr>
          <w:p w:rsidR="0050409C" w:rsidRPr="00C01D13" w:rsidRDefault="008519A9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7 766</w:t>
            </w:r>
          </w:p>
        </w:tc>
      </w:tr>
      <w:tr w:rsidR="00832EE2" w:rsidRPr="00C01D13" w:rsidTr="00F352BB">
        <w:tc>
          <w:tcPr>
            <w:tcW w:w="9922" w:type="dxa"/>
            <w:gridSpan w:val="2"/>
          </w:tcPr>
          <w:p w:rsidR="00832EE2" w:rsidRDefault="00832EE2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E6BFF" w:rsidRPr="00C01D13" w:rsidTr="001E0C36">
        <w:tc>
          <w:tcPr>
            <w:tcW w:w="7625" w:type="dxa"/>
          </w:tcPr>
          <w:p w:rsidR="00AE6BFF" w:rsidRPr="00AE6BFF" w:rsidRDefault="00AE6BFF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бухгалтер</w:t>
            </w:r>
          </w:p>
        </w:tc>
        <w:tc>
          <w:tcPr>
            <w:tcW w:w="2297" w:type="dxa"/>
          </w:tcPr>
          <w:p w:rsidR="00AE6BFF" w:rsidRDefault="008519A9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7 998</w:t>
            </w:r>
          </w:p>
        </w:tc>
      </w:tr>
      <w:tr w:rsidR="00832EE2" w:rsidRPr="00C01D13" w:rsidTr="00306819">
        <w:tc>
          <w:tcPr>
            <w:tcW w:w="9922" w:type="dxa"/>
            <w:gridSpan w:val="2"/>
          </w:tcPr>
          <w:p w:rsidR="00832EE2" w:rsidRDefault="00832EE2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E6BF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</w:tr>
      <w:tr w:rsidR="00AE6BFF" w:rsidRPr="00C01D13" w:rsidTr="001E0C36">
        <w:tc>
          <w:tcPr>
            <w:tcW w:w="7625" w:type="dxa"/>
          </w:tcPr>
          <w:p w:rsidR="00AE6BFF" w:rsidRDefault="00AE6BFF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6BFF">
              <w:rPr>
                <w:rFonts w:ascii="Times New Roman" w:hAnsi="Times New Roman" w:cs="Times New Roman"/>
                <w:sz w:val="24"/>
                <w:szCs w:val="24"/>
              </w:rPr>
              <w:t>категория: бухгалтер</w:t>
            </w:r>
          </w:p>
        </w:tc>
        <w:tc>
          <w:tcPr>
            <w:tcW w:w="2297" w:type="dxa"/>
          </w:tcPr>
          <w:p w:rsidR="00AE6BFF" w:rsidRDefault="008519A9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8233</w:t>
            </w:r>
          </w:p>
        </w:tc>
      </w:tr>
    </w:tbl>
    <w:p w:rsidR="0050409C" w:rsidRPr="00C01D13" w:rsidRDefault="0050409C" w:rsidP="00913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1"/>
      <w:bookmarkEnd w:id="1"/>
      <w:r>
        <w:rPr>
          <w:rFonts w:ascii="Times New Roman" w:hAnsi="Times New Roman" w:cs="Times New Roman"/>
          <w:sz w:val="24"/>
          <w:szCs w:val="24"/>
        </w:rPr>
        <w:t>3.1.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В зависимости от условий труда работникам устанавливаются следующие компенсационные выплаты: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50409C" w:rsidRPr="00C01D13">
        <w:rPr>
          <w:rFonts w:ascii="Times New Roman" w:hAnsi="Times New Roman" w:cs="Times New Roman"/>
          <w:sz w:val="24"/>
          <w:szCs w:val="24"/>
        </w:rPr>
        <w:t>. надбавка работникам - молодым специалистам;</w:t>
      </w:r>
    </w:p>
    <w:p w:rsidR="0050409C" w:rsidRPr="00C01D13" w:rsidRDefault="0091386D" w:rsidP="0091386D">
      <w:pPr>
        <w:pStyle w:val="ConsPlusNormal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3.1.2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совмещение профессий (должностей);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расширение зон обслуживания;</w:t>
      </w:r>
    </w:p>
    <w:p w:rsidR="0091386D" w:rsidRDefault="0091386D" w:rsidP="009138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увеличение объема работы или исполнение обязанностей временно отсутствующего работника (рабочего) без освобождения от работы, о</w:t>
      </w:r>
      <w:r>
        <w:rPr>
          <w:rFonts w:ascii="Times New Roman" w:hAnsi="Times New Roman" w:cs="Times New Roman"/>
          <w:sz w:val="24"/>
          <w:szCs w:val="24"/>
        </w:rPr>
        <w:t>пределенной трудовым договором;</w:t>
      </w:r>
    </w:p>
    <w:p w:rsidR="0050409C" w:rsidRPr="00C01D13" w:rsidRDefault="0091386D" w:rsidP="009138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работу в выходные и нерабочие праздничные дни;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сверхурочную работу.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0409C" w:rsidRPr="00C01D13">
        <w:rPr>
          <w:rFonts w:ascii="Times New Roman" w:hAnsi="Times New Roman" w:cs="Times New Roman"/>
          <w:sz w:val="24"/>
          <w:szCs w:val="24"/>
        </w:rPr>
        <w:t>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50409C" w:rsidRPr="00C01D13">
        <w:rPr>
          <w:rFonts w:ascii="Times New Roman" w:hAnsi="Times New Roman" w:cs="Times New Roman"/>
          <w:sz w:val="24"/>
          <w:szCs w:val="24"/>
        </w:rPr>
        <w:t>. персональная поощрительная выплата;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50409C" w:rsidRPr="00C01D13">
        <w:rPr>
          <w:rFonts w:ascii="Times New Roman" w:hAnsi="Times New Roman" w:cs="Times New Roman"/>
          <w:sz w:val="24"/>
          <w:szCs w:val="24"/>
        </w:rPr>
        <w:t>. надбавка за выполнение важных (особо важных) и ответственных (особо ответственных) работ;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50409C" w:rsidRPr="00C01D13">
        <w:rPr>
          <w:rFonts w:ascii="Times New Roman" w:hAnsi="Times New Roman" w:cs="Times New Roman"/>
          <w:sz w:val="24"/>
          <w:szCs w:val="24"/>
        </w:rPr>
        <w:t>. поощрительная выплата по итогам работы (за месяц, квартал, полугодие, год);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50409C" w:rsidRPr="00C01D13">
        <w:rPr>
          <w:rFonts w:ascii="Times New Roman" w:hAnsi="Times New Roman" w:cs="Times New Roman"/>
          <w:sz w:val="24"/>
          <w:szCs w:val="24"/>
        </w:rPr>
        <w:t>. единовременная поощрительная выплата;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3.2.5</w:t>
      </w:r>
      <w:r w:rsidR="0050409C" w:rsidRPr="00C01D13">
        <w:rPr>
          <w:rFonts w:ascii="Times New Roman" w:hAnsi="Times New Roman" w:cs="Times New Roman"/>
          <w:sz w:val="24"/>
          <w:szCs w:val="24"/>
        </w:rPr>
        <w:t>. поощрительная выплата за высокие результаты работы.</w:t>
      </w:r>
    </w:p>
    <w:p w:rsidR="0050409C" w:rsidRPr="00753A68" w:rsidRDefault="0091386D" w:rsidP="00C01D13">
      <w:pPr>
        <w:pStyle w:val="ConsPlusNormal"/>
        <w:ind w:left="-284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409C" w:rsidRPr="00753A68">
        <w:rPr>
          <w:rFonts w:ascii="Times New Roman" w:hAnsi="Times New Roman" w:cs="Times New Roman"/>
          <w:b/>
          <w:sz w:val="24"/>
          <w:szCs w:val="24"/>
        </w:rPr>
        <w:t xml:space="preserve">. Порядок и условия оплаты труда работников, </w:t>
      </w:r>
    </w:p>
    <w:p w:rsidR="0050409C" w:rsidRPr="00753A68" w:rsidRDefault="0050409C" w:rsidP="00C01D13">
      <w:pPr>
        <w:pStyle w:val="ConsPlusNormal"/>
        <w:ind w:left="-284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3A68">
        <w:rPr>
          <w:rFonts w:ascii="Times New Roman" w:hAnsi="Times New Roman" w:cs="Times New Roman"/>
          <w:b/>
          <w:sz w:val="24"/>
          <w:szCs w:val="24"/>
        </w:rPr>
        <w:t>осуществляющих профессиональную деятельность по профессиям рабочих</w:t>
      </w:r>
    </w:p>
    <w:p w:rsidR="0050409C" w:rsidRPr="00C01D13" w:rsidRDefault="0050409C" w:rsidP="00C01D13">
      <w:pPr>
        <w:pStyle w:val="ConsPlusNormal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91386D" w:rsidP="00753A68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ЕТКС):</w:t>
      </w:r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5"/>
        <w:gridCol w:w="2297"/>
      </w:tblGrid>
      <w:tr w:rsidR="0050409C" w:rsidRPr="00C01D13" w:rsidTr="0091386D">
        <w:tc>
          <w:tcPr>
            <w:tcW w:w="76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297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50409C" w:rsidRPr="00C01D13" w:rsidTr="0091386D">
        <w:tc>
          <w:tcPr>
            <w:tcW w:w="7625" w:type="dxa"/>
          </w:tcPr>
          <w:p w:rsidR="0050409C" w:rsidRPr="00C01D13" w:rsidRDefault="0050409C" w:rsidP="00A0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2297" w:type="dxa"/>
          </w:tcPr>
          <w:p w:rsidR="0050409C" w:rsidRPr="00C01D13" w:rsidRDefault="0033421A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</w:t>
            </w:r>
          </w:p>
        </w:tc>
      </w:tr>
      <w:tr w:rsidR="0050409C" w:rsidRPr="00C01D13" w:rsidTr="0091386D">
        <w:tc>
          <w:tcPr>
            <w:tcW w:w="7625" w:type="dxa"/>
          </w:tcPr>
          <w:p w:rsidR="0050409C" w:rsidRPr="00C01D13" w:rsidRDefault="0050409C" w:rsidP="00A0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2297" w:type="dxa"/>
          </w:tcPr>
          <w:p w:rsidR="0050409C" w:rsidRPr="00C01D13" w:rsidRDefault="0033421A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</w:t>
            </w:r>
          </w:p>
        </w:tc>
      </w:tr>
      <w:tr w:rsidR="0050409C" w:rsidRPr="00C01D13" w:rsidTr="0091386D">
        <w:tc>
          <w:tcPr>
            <w:tcW w:w="7625" w:type="dxa"/>
          </w:tcPr>
          <w:p w:rsidR="0050409C" w:rsidRPr="00C01D13" w:rsidRDefault="0050409C" w:rsidP="00A0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3 разряд работ</w:t>
            </w:r>
          </w:p>
        </w:tc>
        <w:tc>
          <w:tcPr>
            <w:tcW w:w="2297" w:type="dxa"/>
          </w:tcPr>
          <w:p w:rsidR="0050409C" w:rsidRPr="00C01D13" w:rsidRDefault="0033421A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</w:tr>
      <w:tr w:rsidR="0050409C" w:rsidRPr="00C01D13" w:rsidTr="0091386D">
        <w:tc>
          <w:tcPr>
            <w:tcW w:w="7625" w:type="dxa"/>
          </w:tcPr>
          <w:p w:rsidR="0050409C" w:rsidRPr="00C01D13" w:rsidRDefault="0050409C" w:rsidP="00A0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2297" w:type="dxa"/>
          </w:tcPr>
          <w:p w:rsidR="0050409C" w:rsidRPr="00C01D13" w:rsidRDefault="0033421A" w:rsidP="00A4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6960</w:t>
            </w:r>
          </w:p>
        </w:tc>
      </w:tr>
      <w:tr w:rsidR="00262ACF" w:rsidRPr="00C01D13" w:rsidTr="0091386D">
        <w:tc>
          <w:tcPr>
            <w:tcW w:w="7625" w:type="dxa"/>
          </w:tcPr>
          <w:p w:rsidR="00262ACF" w:rsidRPr="00C01D13" w:rsidRDefault="00262ACF" w:rsidP="00A0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разряд работ</w:t>
            </w:r>
          </w:p>
        </w:tc>
        <w:tc>
          <w:tcPr>
            <w:tcW w:w="2297" w:type="dxa"/>
          </w:tcPr>
          <w:p w:rsidR="00262ACF" w:rsidRDefault="0033421A" w:rsidP="00262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</w:tr>
    </w:tbl>
    <w:p w:rsidR="00753A68" w:rsidRDefault="00753A68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В зависимости от условий труда рабочих устанавливаются следующие компенсационные выплаты: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.2.1. доплата работникам (рабочим), занятым на работах с вредными и (или) опасными условиями труда;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.2.2. надбавка за особые условия труда;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.2.3. доплата за совмещение профессий (должностей);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.2.4. доплата за расширение зон обслуживания;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.2.5.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.2.6. доплата за работу в ночное время;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.2.7. доплата за работу в выходные и нерабочие праздничные дни;</w:t>
      </w:r>
    </w:p>
    <w:p w:rsidR="0050409C" w:rsidRPr="00C01D13" w:rsidRDefault="0091386D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.2.8. доплата за сверхурочную работу.</w:t>
      </w:r>
    </w:p>
    <w:p w:rsidR="0050409C" w:rsidRPr="00C01D13" w:rsidRDefault="001A0881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0409C" w:rsidRPr="00C01D13">
        <w:rPr>
          <w:rFonts w:ascii="Times New Roman" w:hAnsi="Times New Roman" w:cs="Times New Roman"/>
          <w:sz w:val="24"/>
          <w:szCs w:val="24"/>
        </w:rPr>
        <w:t>.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50409C" w:rsidRPr="00C01D13" w:rsidRDefault="001A0881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9C" w:rsidRPr="00C01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0409C" w:rsidRPr="00C01D13">
        <w:rPr>
          <w:rFonts w:ascii="Times New Roman" w:hAnsi="Times New Roman" w:cs="Times New Roman"/>
          <w:sz w:val="24"/>
          <w:szCs w:val="24"/>
        </w:rPr>
        <w:t>1. персональная поощрительная выплата;</w:t>
      </w:r>
    </w:p>
    <w:p w:rsidR="0050409C" w:rsidRPr="00C01D13" w:rsidRDefault="001A0881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надбавка за выполнение важных (особо важных) и ответственных (особо ответственных) работ;</w:t>
      </w:r>
    </w:p>
    <w:p w:rsidR="0050409C" w:rsidRPr="00C01D13" w:rsidRDefault="001A0881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поощрительная выплата по итогам работы (за месяц, квартал, полугодие, год);</w:t>
      </w:r>
    </w:p>
    <w:p w:rsidR="0050409C" w:rsidRPr="00C01D13" w:rsidRDefault="001A0881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 w:rsidR="0050409C" w:rsidRPr="00C01D13">
        <w:rPr>
          <w:rFonts w:ascii="Times New Roman" w:hAnsi="Times New Roman" w:cs="Times New Roman"/>
          <w:sz w:val="24"/>
          <w:szCs w:val="24"/>
        </w:rPr>
        <w:t>единовременная поощрительная выплата;</w:t>
      </w:r>
    </w:p>
    <w:p w:rsidR="0050409C" w:rsidRPr="00C01D13" w:rsidRDefault="001A0881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поощрительная выплата за высокие результаты работы.</w:t>
      </w:r>
    </w:p>
    <w:p w:rsidR="0050409C" w:rsidRPr="00753A68" w:rsidRDefault="001A0881" w:rsidP="00C01D13">
      <w:pPr>
        <w:pStyle w:val="ConsPlusNormal"/>
        <w:ind w:left="-284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0409C" w:rsidRPr="00753A68">
        <w:rPr>
          <w:rFonts w:ascii="Times New Roman" w:hAnsi="Times New Roman" w:cs="Times New Roman"/>
          <w:b/>
          <w:sz w:val="24"/>
          <w:szCs w:val="24"/>
        </w:rPr>
        <w:t>. Порядок и ус</w:t>
      </w:r>
      <w:r>
        <w:rPr>
          <w:rFonts w:ascii="Times New Roman" w:hAnsi="Times New Roman" w:cs="Times New Roman"/>
          <w:b/>
          <w:sz w:val="24"/>
          <w:szCs w:val="24"/>
        </w:rPr>
        <w:t>ловия оплаты труда руководителя</w:t>
      </w:r>
      <w:r w:rsidR="0050409C" w:rsidRPr="00753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09C" w:rsidRPr="003A4A5D" w:rsidRDefault="001A0881" w:rsidP="00C01D13">
      <w:pPr>
        <w:pStyle w:val="ConsPlusNormal"/>
        <w:ind w:left="-284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 образования.</w:t>
      </w:r>
    </w:p>
    <w:p w:rsidR="0050409C" w:rsidRPr="003A4A5D" w:rsidRDefault="0050409C" w:rsidP="00C01D13">
      <w:pPr>
        <w:pStyle w:val="ConsPlusNormal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09C" w:rsidRPr="00C01D13" w:rsidRDefault="001A0881" w:rsidP="00C01D13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.1. Должностные оклады руководителей </w:t>
      </w:r>
      <w:r w:rsidR="003A4A5D">
        <w:rPr>
          <w:rFonts w:ascii="Times New Roman" w:hAnsi="Times New Roman" w:cs="Times New Roman"/>
          <w:sz w:val="24"/>
          <w:szCs w:val="24"/>
        </w:rPr>
        <w:t>учреждения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образования устанавливаются в зависимости от группы по оплате труда руководителей (в соответствии с </w:t>
      </w:r>
      <w:hyperlink w:anchor="P1048" w:history="1">
        <w:r w:rsidR="0050409C" w:rsidRPr="00C01D1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к настоящему Положению) в следующих размерах:</w:t>
      </w:r>
    </w:p>
    <w:p w:rsidR="0050409C" w:rsidRPr="00C01D13" w:rsidRDefault="0050409C" w:rsidP="00753A68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1"/>
      <w:bookmarkEnd w:id="2"/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8"/>
        <w:gridCol w:w="1125"/>
        <w:gridCol w:w="1125"/>
        <w:gridCol w:w="1125"/>
        <w:gridCol w:w="1349"/>
      </w:tblGrid>
      <w:tr w:rsidR="0050409C" w:rsidRPr="00C01D13" w:rsidTr="00753A68">
        <w:tc>
          <w:tcPr>
            <w:tcW w:w="5199" w:type="dxa"/>
            <w:vMerge w:val="restart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24" w:type="dxa"/>
            <w:gridSpan w:val="4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50409C" w:rsidRPr="00C01D13" w:rsidTr="00753A68">
        <w:tc>
          <w:tcPr>
            <w:tcW w:w="5199" w:type="dxa"/>
            <w:vMerge/>
          </w:tcPr>
          <w:p w:rsidR="0050409C" w:rsidRPr="00C01D13" w:rsidRDefault="0050409C" w:rsidP="00A02DF4"/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49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0409C" w:rsidRPr="00C01D13" w:rsidTr="00753A68">
        <w:tblPrEx>
          <w:tblBorders>
            <w:insideH w:val="none" w:sz="0" w:space="0" w:color="auto"/>
          </w:tblBorders>
        </w:tblPrEx>
        <w:tc>
          <w:tcPr>
            <w:tcW w:w="5199" w:type="dxa"/>
            <w:tcBorders>
              <w:bottom w:val="nil"/>
            </w:tcBorders>
          </w:tcPr>
          <w:p w:rsidR="0050409C" w:rsidRPr="00C01D13" w:rsidRDefault="0050409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3A4A5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25" w:type="dxa"/>
            <w:tcBorders>
              <w:bottom w:val="nil"/>
            </w:tcBorders>
          </w:tcPr>
          <w:p w:rsidR="0050409C" w:rsidRPr="00C01D13" w:rsidRDefault="0031632E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19145</w:t>
            </w:r>
          </w:p>
        </w:tc>
        <w:tc>
          <w:tcPr>
            <w:tcW w:w="1125" w:type="dxa"/>
            <w:tcBorders>
              <w:bottom w:val="nil"/>
            </w:tcBorders>
          </w:tcPr>
          <w:p w:rsidR="0050409C" w:rsidRPr="00C01D13" w:rsidRDefault="0031632E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17262</w:t>
            </w:r>
          </w:p>
        </w:tc>
        <w:tc>
          <w:tcPr>
            <w:tcW w:w="1125" w:type="dxa"/>
            <w:tcBorders>
              <w:bottom w:val="nil"/>
            </w:tcBorders>
          </w:tcPr>
          <w:p w:rsidR="0050409C" w:rsidRPr="00C01D13" w:rsidRDefault="0031632E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15481</w:t>
            </w:r>
          </w:p>
        </w:tc>
        <w:tc>
          <w:tcPr>
            <w:tcW w:w="1349" w:type="dxa"/>
            <w:tcBorders>
              <w:bottom w:val="nil"/>
            </w:tcBorders>
          </w:tcPr>
          <w:p w:rsidR="0050409C" w:rsidRPr="00C01D13" w:rsidRDefault="0031632E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13 764</w:t>
            </w:r>
          </w:p>
        </w:tc>
      </w:tr>
      <w:tr w:rsidR="0050409C" w:rsidRPr="00C01D13" w:rsidTr="00753A68">
        <w:tc>
          <w:tcPr>
            <w:tcW w:w="5199" w:type="dxa"/>
          </w:tcPr>
          <w:p w:rsidR="0050409C" w:rsidRPr="00C01D13" w:rsidRDefault="0050409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9C" w:rsidRPr="00C01D13" w:rsidRDefault="0050409C" w:rsidP="000E335C">
      <w:pPr>
        <w:pStyle w:val="ConsPlusNormal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1A0881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335C">
        <w:rPr>
          <w:rFonts w:ascii="Times New Roman" w:hAnsi="Times New Roman" w:cs="Times New Roman"/>
          <w:sz w:val="24"/>
          <w:szCs w:val="24"/>
        </w:rPr>
        <w:t>.2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 С учетом условий труда руководителю </w:t>
      </w:r>
      <w:r w:rsidR="003A4A5D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r w:rsidR="0050409C" w:rsidRPr="00C01D13">
        <w:rPr>
          <w:rFonts w:ascii="Times New Roman" w:hAnsi="Times New Roman" w:cs="Times New Roman"/>
          <w:sz w:val="24"/>
          <w:szCs w:val="24"/>
        </w:rPr>
        <w:t>главному бухгалтеру устанавливаются следующие компенсационные выплаты: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1A0881">
        <w:rPr>
          <w:rFonts w:ascii="Times New Roman" w:hAnsi="Times New Roman" w:cs="Times New Roman"/>
          <w:sz w:val="24"/>
          <w:szCs w:val="24"/>
        </w:rPr>
        <w:t>.1.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надбавка работникам - молодым специалистам;</w:t>
      </w:r>
    </w:p>
    <w:p w:rsidR="0050409C" w:rsidRPr="00C01D13" w:rsidRDefault="000E335C" w:rsidP="001A0881">
      <w:pPr>
        <w:pStyle w:val="ConsPlusNormal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</w:t>
      </w:r>
      <w:r w:rsidR="001A0881">
        <w:rPr>
          <w:rFonts w:ascii="Times New Roman" w:hAnsi="Times New Roman" w:cs="Times New Roman"/>
          <w:sz w:val="24"/>
          <w:szCs w:val="24"/>
        </w:rPr>
        <w:t>.2.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надбавка за особые условия труда;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1A0881">
        <w:rPr>
          <w:rFonts w:ascii="Times New Roman" w:hAnsi="Times New Roman" w:cs="Times New Roman"/>
          <w:sz w:val="24"/>
          <w:szCs w:val="24"/>
        </w:rPr>
        <w:t>3.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доплата за совмещение профессий (должностей);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1A0881">
        <w:rPr>
          <w:rFonts w:ascii="Times New Roman" w:hAnsi="Times New Roman" w:cs="Times New Roman"/>
          <w:sz w:val="24"/>
          <w:szCs w:val="24"/>
        </w:rPr>
        <w:t>.4.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доплата за расширение зон обслуживания;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72493">
        <w:rPr>
          <w:rFonts w:ascii="Times New Roman" w:hAnsi="Times New Roman" w:cs="Times New Roman"/>
          <w:sz w:val="24"/>
          <w:szCs w:val="24"/>
        </w:rPr>
        <w:t>.5.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72493">
        <w:rPr>
          <w:rFonts w:ascii="Times New Roman" w:hAnsi="Times New Roman" w:cs="Times New Roman"/>
          <w:sz w:val="24"/>
          <w:szCs w:val="24"/>
        </w:rPr>
        <w:t>.6.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доплата за работу в выходные и нерабочие праздничные дни;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72493">
        <w:rPr>
          <w:rFonts w:ascii="Times New Roman" w:hAnsi="Times New Roman" w:cs="Times New Roman"/>
          <w:sz w:val="24"/>
          <w:szCs w:val="24"/>
        </w:rPr>
        <w:t>.7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сверхурочную работу;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72493">
        <w:rPr>
          <w:rFonts w:ascii="Times New Roman" w:hAnsi="Times New Roman" w:cs="Times New Roman"/>
          <w:sz w:val="24"/>
          <w:szCs w:val="24"/>
        </w:rPr>
        <w:t>.8</w:t>
      </w:r>
      <w:r w:rsidR="0050409C" w:rsidRPr="00C01D13">
        <w:rPr>
          <w:rFonts w:ascii="Times New Roman" w:hAnsi="Times New Roman" w:cs="Times New Roman"/>
          <w:sz w:val="24"/>
          <w:szCs w:val="24"/>
        </w:rPr>
        <w:t>. надбавка за квалификационную категорию.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 С целью стимулирования качественного результата труда, повышения эффективности осуществления профессиональной деятельности и поощрения </w:t>
      </w:r>
      <w:r w:rsidR="00D72493">
        <w:rPr>
          <w:rFonts w:ascii="Times New Roman" w:hAnsi="Times New Roman" w:cs="Times New Roman"/>
          <w:sz w:val="24"/>
          <w:szCs w:val="24"/>
        </w:rPr>
        <w:t>за выполненную работу работнику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устанавливаются следующие стимулирующие выплаты: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D72493">
        <w:rPr>
          <w:rFonts w:ascii="Times New Roman" w:hAnsi="Times New Roman" w:cs="Times New Roman"/>
          <w:sz w:val="24"/>
          <w:szCs w:val="24"/>
        </w:rPr>
        <w:t>1</w:t>
      </w:r>
      <w:r w:rsidR="0050409C" w:rsidRPr="00C01D13">
        <w:rPr>
          <w:rFonts w:ascii="Times New Roman" w:hAnsi="Times New Roman" w:cs="Times New Roman"/>
          <w:sz w:val="24"/>
          <w:szCs w:val="24"/>
        </w:rPr>
        <w:t>. персональная поощрительная выплата;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D72493">
        <w:rPr>
          <w:rFonts w:ascii="Times New Roman" w:hAnsi="Times New Roman" w:cs="Times New Roman"/>
          <w:sz w:val="24"/>
          <w:szCs w:val="24"/>
        </w:rPr>
        <w:t>.2</w:t>
      </w:r>
      <w:r w:rsidR="0050409C" w:rsidRPr="00C01D13">
        <w:rPr>
          <w:rFonts w:ascii="Times New Roman" w:hAnsi="Times New Roman" w:cs="Times New Roman"/>
          <w:sz w:val="24"/>
          <w:szCs w:val="24"/>
        </w:rPr>
        <w:t>. надбавка за выполнение важных (особо важных) и ответственных (особо ответственных) работ;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D72493">
        <w:rPr>
          <w:rFonts w:ascii="Times New Roman" w:hAnsi="Times New Roman" w:cs="Times New Roman"/>
          <w:sz w:val="24"/>
          <w:szCs w:val="24"/>
        </w:rPr>
        <w:t>3</w:t>
      </w:r>
      <w:r w:rsidR="0050409C" w:rsidRPr="00C01D13">
        <w:rPr>
          <w:rFonts w:ascii="Times New Roman" w:hAnsi="Times New Roman" w:cs="Times New Roman"/>
          <w:sz w:val="24"/>
          <w:szCs w:val="24"/>
        </w:rPr>
        <w:t>. поощрительная выплата по итогам работы (за месяц, квартал, полугодие, год);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D72493">
        <w:rPr>
          <w:rFonts w:ascii="Times New Roman" w:hAnsi="Times New Roman" w:cs="Times New Roman"/>
          <w:sz w:val="24"/>
          <w:szCs w:val="24"/>
        </w:rPr>
        <w:t>4.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единовременная поощрительная выплата;</w:t>
      </w:r>
    </w:p>
    <w:p w:rsidR="0050409C" w:rsidRPr="00C01D13" w:rsidRDefault="000E335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D72493">
        <w:rPr>
          <w:rFonts w:ascii="Times New Roman" w:hAnsi="Times New Roman" w:cs="Times New Roman"/>
          <w:sz w:val="24"/>
          <w:szCs w:val="24"/>
        </w:rPr>
        <w:t>5</w:t>
      </w:r>
      <w:r w:rsidR="0050409C" w:rsidRPr="00C01D13">
        <w:rPr>
          <w:rFonts w:ascii="Times New Roman" w:hAnsi="Times New Roman" w:cs="Times New Roman"/>
          <w:sz w:val="24"/>
          <w:szCs w:val="24"/>
        </w:rPr>
        <w:t>. поощрительная выплата за высокие результаты работы.</w:t>
      </w:r>
    </w:p>
    <w:p w:rsidR="0050409C" w:rsidRPr="00753A68" w:rsidRDefault="00D72493" w:rsidP="00C01D1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651"/>
      <w:bookmarkEnd w:id="3"/>
      <w:r>
        <w:rPr>
          <w:rFonts w:ascii="Times New Roman" w:hAnsi="Times New Roman" w:cs="Times New Roman"/>
          <w:b/>
          <w:sz w:val="24"/>
          <w:szCs w:val="24"/>
        </w:rPr>
        <w:t>6</w:t>
      </w:r>
      <w:r w:rsidR="0050409C" w:rsidRPr="00753A68">
        <w:rPr>
          <w:rFonts w:ascii="Times New Roman" w:hAnsi="Times New Roman" w:cs="Times New Roman"/>
          <w:b/>
          <w:sz w:val="24"/>
          <w:szCs w:val="24"/>
        </w:rPr>
        <w:t>. Порядок и условия установления компенсационных выплат</w:t>
      </w:r>
    </w:p>
    <w:p w:rsidR="0050409C" w:rsidRPr="00C01D13" w:rsidRDefault="0050409C" w:rsidP="00C01D1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09C" w:rsidRPr="00C01D13">
        <w:rPr>
          <w:rFonts w:ascii="Times New Roman" w:hAnsi="Times New Roman" w:cs="Times New Roman"/>
          <w:sz w:val="24"/>
          <w:szCs w:val="24"/>
        </w:rPr>
        <w:t>.1. К компенсационным выплатам относятся следующие доплаты и надбавки:</w:t>
      </w: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надбавка работникам - молодым специалистам;</w:t>
      </w: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особые условия труда;</w:t>
      </w: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доплата за совмещение профессий (должностей);</w:t>
      </w: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расширение зон обслуживания;</w:t>
      </w: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работу в выходные и нерабочие праздничные дни;</w:t>
      </w: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6.1.7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сверхурочную работу;</w:t>
      </w: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6.1.8</w:t>
      </w:r>
      <w:r w:rsidR="0050409C" w:rsidRPr="00C01D13">
        <w:rPr>
          <w:rFonts w:ascii="Times New Roman" w:hAnsi="Times New Roman" w:cs="Times New Roman"/>
          <w:sz w:val="24"/>
          <w:szCs w:val="24"/>
        </w:rPr>
        <w:t>. надбавка за квалификационную категорию;</w:t>
      </w:r>
    </w:p>
    <w:p w:rsidR="0050409C" w:rsidRPr="00C01D13" w:rsidRDefault="00D72493" w:rsidP="00D72493">
      <w:pPr>
        <w:pStyle w:val="ConsPlusNormal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.2. Компенсационные выплаты устанавливаются к должностным окладам (окладам) работников (рабочих) </w:t>
      </w:r>
      <w:r w:rsidR="003A4A5D">
        <w:rPr>
          <w:rFonts w:ascii="Times New Roman" w:hAnsi="Times New Roman" w:cs="Times New Roman"/>
          <w:sz w:val="24"/>
          <w:szCs w:val="24"/>
        </w:rPr>
        <w:t>учреждений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образования без учета других доплат и надбавок к должностному окладу (окладу).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актах.</w:t>
      </w:r>
    </w:p>
    <w:p w:rsidR="0050409C" w:rsidRPr="00C01D13" w:rsidRDefault="00D72493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09C" w:rsidRPr="00C01D13">
        <w:rPr>
          <w:rFonts w:ascii="Times New Roman" w:hAnsi="Times New Roman" w:cs="Times New Roman"/>
          <w:sz w:val="24"/>
          <w:szCs w:val="24"/>
        </w:rPr>
        <w:t>.3. Доплата работникам (рабочим),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Работникам (рабочим), занятым на тяжелых работах и работах с вредными условиями труда, производится доплата в размере 4 % к окладу за фактически отработанное время в этих условиях.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На момент введения новой системы оплаты труда указанная доплата устанавливается всем работникам, получавшим ее ранее. При этом работодатель </w:t>
      </w:r>
      <w:r w:rsidR="003A4A5D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 xml:space="preserve">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</w:t>
      </w:r>
      <w:r w:rsidRPr="00C01D13">
        <w:rPr>
          <w:rFonts w:ascii="Times New Roman" w:hAnsi="Times New Roman" w:cs="Times New Roman"/>
          <w:sz w:val="24"/>
          <w:szCs w:val="24"/>
        </w:rPr>
        <w:lastRenderedPageBreak/>
        <w:t xml:space="preserve">итогам специальной оценки условий труда на рабочем месте </w:t>
      </w:r>
      <w:proofErr w:type="gramStart"/>
      <w:r w:rsidRPr="00C01D13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C01D13">
        <w:rPr>
          <w:rFonts w:ascii="Times New Roman" w:hAnsi="Times New Roman" w:cs="Times New Roman"/>
          <w:sz w:val="24"/>
          <w:szCs w:val="24"/>
        </w:rPr>
        <w:t xml:space="preserve"> 1 или 2 классы условий труда, то указанная доплата в </w:t>
      </w:r>
      <w:r w:rsidR="003A4A5D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ях образования снимается.</w:t>
      </w:r>
    </w:p>
    <w:p w:rsidR="0050409C" w:rsidRPr="00C01D13" w:rsidRDefault="00EA4242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50409C" w:rsidRPr="00C01D13">
        <w:rPr>
          <w:rFonts w:ascii="Times New Roman" w:hAnsi="Times New Roman" w:cs="Times New Roman"/>
          <w:sz w:val="24"/>
          <w:szCs w:val="24"/>
        </w:rPr>
        <w:t>.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50409C" w:rsidRPr="00C01D13" w:rsidRDefault="00EA4242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 Надбавка работникам - молодым специалистам устанавливается на период первых трех лет работы после окончания </w:t>
      </w:r>
      <w:r w:rsidR="003A4A5D">
        <w:rPr>
          <w:rFonts w:ascii="Times New Roman" w:hAnsi="Times New Roman" w:cs="Times New Roman"/>
          <w:sz w:val="24"/>
          <w:szCs w:val="24"/>
        </w:rPr>
        <w:t>учреждений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высшего образования или профессиональных образовательных </w:t>
      </w:r>
      <w:r w:rsidR="003A4A5D">
        <w:rPr>
          <w:rFonts w:ascii="Times New Roman" w:hAnsi="Times New Roman" w:cs="Times New Roman"/>
          <w:sz w:val="24"/>
          <w:szCs w:val="24"/>
        </w:rPr>
        <w:t>учреждени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й по программам подготовки специалистов среднего звена за работу в </w:t>
      </w:r>
      <w:r w:rsidR="003A4A5D">
        <w:rPr>
          <w:rFonts w:ascii="Times New Roman" w:hAnsi="Times New Roman" w:cs="Times New Roman"/>
          <w:sz w:val="24"/>
          <w:szCs w:val="24"/>
        </w:rPr>
        <w:t>учреждения</w:t>
      </w:r>
      <w:r w:rsidR="0050409C" w:rsidRPr="00C01D13">
        <w:rPr>
          <w:rFonts w:ascii="Times New Roman" w:hAnsi="Times New Roman" w:cs="Times New Roman"/>
          <w:sz w:val="24"/>
          <w:szCs w:val="24"/>
        </w:rPr>
        <w:t>х образования в размере 50 % от должностного оклада до достижения данных специалистов возраста 30 лет.</w:t>
      </w:r>
    </w:p>
    <w:p w:rsidR="0050409C" w:rsidRPr="00C01D13" w:rsidRDefault="00EA4242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Доплата за особые условия труда в отдельных </w:t>
      </w:r>
      <w:r w:rsidR="003A4A5D">
        <w:rPr>
          <w:rFonts w:ascii="Times New Roman" w:hAnsi="Times New Roman" w:cs="Times New Roman"/>
          <w:sz w:val="24"/>
          <w:szCs w:val="24"/>
        </w:rPr>
        <w:t>учреждения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х образования устанавливается педагогическим и другим работникам (за исключением руководителей </w:t>
      </w:r>
      <w:r w:rsidR="003A4A5D">
        <w:rPr>
          <w:rFonts w:ascii="Times New Roman" w:hAnsi="Times New Roman" w:cs="Times New Roman"/>
          <w:sz w:val="24"/>
          <w:szCs w:val="24"/>
        </w:rPr>
        <w:t>учреждени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й образования и их заместителей) за специфику работы в отдельных </w:t>
      </w:r>
      <w:r w:rsidR="003A4A5D">
        <w:rPr>
          <w:rFonts w:ascii="Times New Roman" w:hAnsi="Times New Roman" w:cs="Times New Roman"/>
          <w:sz w:val="24"/>
          <w:szCs w:val="24"/>
        </w:rPr>
        <w:t>учреждения</w:t>
      </w:r>
      <w:r w:rsidR="0050409C" w:rsidRPr="00C01D13">
        <w:rPr>
          <w:rFonts w:ascii="Times New Roman" w:hAnsi="Times New Roman" w:cs="Times New Roman"/>
          <w:sz w:val="24"/>
          <w:szCs w:val="24"/>
        </w:rPr>
        <w:t>х образования в следующих размерах и случаях: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3"/>
        <w:gridCol w:w="2579"/>
      </w:tblGrid>
      <w:tr w:rsidR="0050409C" w:rsidRPr="00C01D13" w:rsidTr="00503A10">
        <w:trPr>
          <w:trHeight w:val="786"/>
          <w:tblHeader/>
        </w:trPr>
        <w:tc>
          <w:tcPr>
            <w:tcW w:w="7343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Основание доплат</w:t>
            </w:r>
          </w:p>
        </w:tc>
        <w:tc>
          <w:tcPr>
            <w:tcW w:w="2579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В процентах от должностного оклада, не более</w:t>
            </w:r>
          </w:p>
        </w:tc>
      </w:tr>
      <w:tr w:rsidR="0050409C" w:rsidRPr="00C01D13" w:rsidTr="00503A10">
        <w:tc>
          <w:tcPr>
            <w:tcW w:w="7343" w:type="dxa"/>
          </w:tcPr>
          <w:p w:rsidR="0050409C" w:rsidRPr="00C01D13" w:rsidRDefault="0050409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заведование ка</w:t>
            </w:r>
            <w:r w:rsidR="00503A10">
              <w:rPr>
                <w:rFonts w:ascii="Times New Roman" w:hAnsi="Times New Roman" w:cs="Times New Roman"/>
                <w:sz w:val="24"/>
                <w:szCs w:val="24"/>
              </w:rPr>
              <w:t>бинетами:</w:t>
            </w:r>
          </w:p>
        </w:tc>
        <w:tc>
          <w:tcPr>
            <w:tcW w:w="2579" w:type="dxa"/>
          </w:tcPr>
          <w:p w:rsidR="0050409C" w:rsidRPr="00C01D13" w:rsidRDefault="0050409C" w:rsidP="00A02DF4"/>
        </w:tc>
      </w:tr>
      <w:tr w:rsidR="0050409C" w:rsidRPr="00C01D13" w:rsidTr="00503A10">
        <w:tc>
          <w:tcPr>
            <w:tcW w:w="7343" w:type="dxa"/>
          </w:tcPr>
          <w:p w:rsidR="0050409C" w:rsidRPr="00C01D13" w:rsidRDefault="0050409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</w:t>
            </w:r>
            <w:r w:rsidR="001556D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2579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09C" w:rsidRPr="00C01D13" w:rsidTr="00503A10">
        <w:tc>
          <w:tcPr>
            <w:tcW w:w="7343" w:type="dxa"/>
          </w:tcPr>
          <w:p w:rsidR="0050409C" w:rsidRPr="00C01D13" w:rsidRDefault="00503A10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библиотеч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фондом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79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409C" w:rsidRPr="00C01D13" w:rsidTr="00503A10">
        <w:trPr>
          <w:trHeight w:val="636"/>
        </w:trPr>
        <w:tc>
          <w:tcPr>
            <w:tcW w:w="7343" w:type="dxa"/>
          </w:tcPr>
          <w:p w:rsidR="0050409C" w:rsidRPr="00C01D13" w:rsidRDefault="00503A10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за руководство методическими цикловыми и предметными комиссиями, объединениями</w:t>
            </w:r>
          </w:p>
        </w:tc>
        <w:tc>
          <w:tcPr>
            <w:tcW w:w="2579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0409C" w:rsidRPr="00C01D13" w:rsidRDefault="0050409C" w:rsidP="00A02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D13">
        <w:rPr>
          <w:rFonts w:ascii="Times New Roman" w:hAnsi="Times New Roman" w:cs="Times New Roman"/>
          <w:sz w:val="24"/>
          <w:szCs w:val="24"/>
        </w:rPr>
        <w:t>При установлении педагогическим работникам надбавок за вышеперечисленные виды работ</w:t>
      </w:r>
      <w:r w:rsidR="00503A10">
        <w:rPr>
          <w:rFonts w:ascii="Times New Roman" w:hAnsi="Times New Roman" w:cs="Times New Roman"/>
          <w:sz w:val="24"/>
          <w:szCs w:val="24"/>
        </w:rPr>
        <w:t xml:space="preserve"> и за внеурочную </w:t>
      </w:r>
      <w:r w:rsidRPr="00C01D13">
        <w:rPr>
          <w:rFonts w:ascii="Times New Roman" w:hAnsi="Times New Roman" w:cs="Times New Roman"/>
          <w:sz w:val="24"/>
          <w:szCs w:val="24"/>
        </w:rPr>
        <w:t xml:space="preserve"> нагрузку учитываются интенсивность труда (численность обучающихся </w:t>
      </w:r>
      <w:r w:rsidR="00503A10">
        <w:rPr>
          <w:rFonts w:ascii="Times New Roman" w:hAnsi="Times New Roman" w:cs="Times New Roman"/>
          <w:sz w:val="24"/>
          <w:szCs w:val="24"/>
        </w:rPr>
        <w:t>в</w:t>
      </w:r>
      <w:r w:rsidRPr="00C01D13">
        <w:rPr>
          <w:rFonts w:ascii="Times New Roman" w:hAnsi="Times New Roman" w:cs="Times New Roman"/>
          <w:sz w:val="24"/>
          <w:szCs w:val="24"/>
        </w:rPr>
        <w:t xml:space="preserve"> группах), особенности образовательных программ (сложность, приоритетност</w:t>
      </w:r>
      <w:r w:rsidR="000E1534">
        <w:rPr>
          <w:rFonts w:ascii="Times New Roman" w:hAnsi="Times New Roman" w:cs="Times New Roman"/>
          <w:sz w:val="24"/>
          <w:szCs w:val="24"/>
        </w:rPr>
        <w:t>ь предмета</w:t>
      </w:r>
      <w:r w:rsidRPr="00C01D13">
        <w:rPr>
          <w:rFonts w:ascii="Times New Roman" w:hAnsi="Times New Roman" w:cs="Times New Roman"/>
          <w:sz w:val="24"/>
          <w:szCs w:val="24"/>
        </w:rPr>
        <w:t>), изготовление дидактического материала и инструктивно-методических пособий, работа с</w:t>
      </w:r>
      <w:r w:rsidR="000E1534">
        <w:rPr>
          <w:rFonts w:ascii="Times New Roman" w:hAnsi="Times New Roman" w:cs="Times New Roman"/>
          <w:sz w:val="24"/>
          <w:szCs w:val="24"/>
        </w:rPr>
        <w:t xml:space="preserve"> родителями, подготовка к  занятиям</w:t>
      </w:r>
      <w:r w:rsidRPr="00C01D13">
        <w:rPr>
          <w:rFonts w:ascii="Times New Roman" w:hAnsi="Times New Roman" w:cs="Times New Roman"/>
          <w:sz w:val="24"/>
          <w:szCs w:val="24"/>
        </w:rPr>
        <w:t>, консультации и дополнительные занятия с обучающимися, экспериментальная и инновационная деятельность.</w:t>
      </w:r>
      <w:proofErr w:type="gramEnd"/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Максимальный процент доплаты к должностному окла</w:t>
      </w:r>
      <w:r w:rsidR="000E1534">
        <w:rPr>
          <w:rFonts w:ascii="Times New Roman" w:hAnsi="Times New Roman" w:cs="Times New Roman"/>
          <w:sz w:val="24"/>
          <w:szCs w:val="24"/>
        </w:rPr>
        <w:t>ду за внеурочную</w:t>
      </w:r>
      <w:r w:rsidRPr="00C01D13">
        <w:rPr>
          <w:rFonts w:ascii="Times New Roman" w:hAnsi="Times New Roman" w:cs="Times New Roman"/>
          <w:sz w:val="24"/>
          <w:szCs w:val="24"/>
        </w:rPr>
        <w:t xml:space="preserve"> работу устанавливается педагогическим работникам в классах (группах) с наполняемостью не менее наполняемости, установленной для образовательных </w:t>
      </w:r>
      <w:r w:rsidR="001556D1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й.</w:t>
      </w:r>
    </w:p>
    <w:p w:rsidR="0050409C" w:rsidRPr="00C01D13" w:rsidRDefault="000E1534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</w:t>
      </w:r>
      <w:r w:rsidR="0050409C" w:rsidRPr="00C01D13">
        <w:rPr>
          <w:rFonts w:ascii="Times New Roman" w:hAnsi="Times New Roman" w:cs="Times New Roman"/>
          <w:sz w:val="24"/>
          <w:szCs w:val="24"/>
        </w:rPr>
        <w:t>, наполняемость которых меньше установленной, расчет размера доплаты осуществляется с учетом уменьшения размера вознаграждения пропорционально численности обучающихся;</w:t>
      </w:r>
    </w:p>
    <w:p w:rsidR="0050409C" w:rsidRPr="00C01D13" w:rsidRDefault="00EA4242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0409C" w:rsidRPr="00C01D13" w:rsidRDefault="00EA4242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0409C" w:rsidRPr="00C01D13" w:rsidRDefault="00EA4242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 Доплата за работу в выходные и нерабочие праздничные дни производится работникам (рабочим), привлекаемым к работе в выходные и нерабочие праздничные дни, в соответствии со </w:t>
      </w:r>
      <w:hyperlink r:id="rId14" w:history="1">
        <w:r w:rsidR="0050409C" w:rsidRPr="00C01D13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="0050409C" w:rsidRPr="00C01D1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50409C" w:rsidRPr="00C01D13" w:rsidRDefault="00EA4242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6.11</w:t>
      </w:r>
      <w:r w:rsidR="0050409C" w:rsidRPr="00C01D13">
        <w:rPr>
          <w:rFonts w:ascii="Times New Roman" w:hAnsi="Times New Roman" w:cs="Times New Roman"/>
          <w:sz w:val="24"/>
          <w:szCs w:val="24"/>
        </w:rPr>
        <w:t>. 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размере.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50409C" w:rsidRPr="00C01D13" w:rsidRDefault="00EA4242" w:rsidP="00EA4242">
      <w:pPr>
        <w:pStyle w:val="ConsPlusNormal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6.12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 Надбавка за квалификационную категорию устанавливается в следующих размерах: </w:t>
      </w:r>
    </w:p>
    <w:p w:rsidR="0050409C" w:rsidRPr="00C01D13" w:rsidRDefault="0050409C" w:rsidP="00A0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EA4242" w:rsidP="00753A68">
      <w:pPr>
        <w:pStyle w:val="ConsPlusNormal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6.12.1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 педагогическим работникам общеобразовательных </w:t>
      </w:r>
      <w:r w:rsidR="00311924">
        <w:rPr>
          <w:rFonts w:ascii="Times New Roman" w:hAnsi="Times New Roman" w:cs="Times New Roman"/>
          <w:sz w:val="24"/>
          <w:szCs w:val="24"/>
        </w:rPr>
        <w:t>учреждений</w:t>
      </w:r>
      <w:r w:rsidR="0050409C" w:rsidRPr="00C01D13">
        <w:rPr>
          <w:rFonts w:ascii="Times New Roman" w:hAnsi="Times New Roman" w:cs="Times New Roman"/>
          <w:sz w:val="24"/>
          <w:szCs w:val="24"/>
        </w:rPr>
        <w:t>:</w:t>
      </w:r>
    </w:p>
    <w:p w:rsidR="0050409C" w:rsidRPr="00C01D13" w:rsidRDefault="0050409C" w:rsidP="00A0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3" w:type="pct"/>
        <w:tblLayout w:type="fixed"/>
        <w:tblLook w:val="00A0" w:firstRow="1" w:lastRow="0" w:firstColumn="1" w:lastColumn="0" w:noHBand="0" w:noVBand="0"/>
      </w:tblPr>
      <w:tblGrid>
        <w:gridCol w:w="4720"/>
        <w:gridCol w:w="1616"/>
        <w:gridCol w:w="3411"/>
      </w:tblGrid>
      <w:tr w:rsidR="0050409C" w:rsidRPr="00C01D13" w:rsidTr="00753A68">
        <w:trPr>
          <w:trHeight w:val="407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09C" w:rsidRPr="00C01D13" w:rsidRDefault="0050409C" w:rsidP="00A02DF4">
            <w:pPr>
              <w:jc w:val="center"/>
            </w:pPr>
            <w:r w:rsidRPr="00C01D13">
              <w:t>ПКГ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09C" w:rsidRPr="00C01D13" w:rsidRDefault="0050409C" w:rsidP="00A02DF4">
            <w:pPr>
              <w:jc w:val="center"/>
            </w:pPr>
            <w:r w:rsidRPr="00C01D13">
              <w:t>Надбавка за квалификационную категорию, руб.</w:t>
            </w:r>
          </w:p>
        </w:tc>
      </w:tr>
      <w:tr w:rsidR="00E905BE" w:rsidRPr="00C01D13" w:rsidTr="00EA331C">
        <w:trPr>
          <w:trHeight w:val="8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E905BE" w:rsidP="00A02DF4"/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E905BE" w:rsidP="00A02DF4">
            <w:pPr>
              <w:jc w:val="center"/>
            </w:pPr>
            <w:r w:rsidRPr="00C01D13">
              <w:t xml:space="preserve">высшая 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E905BE" w:rsidP="00A02DF4">
            <w:pPr>
              <w:jc w:val="center"/>
            </w:pPr>
            <w:r w:rsidRPr="00C01D13">
              <w:t xml:space="preserve">первая </w:t>
            </w:r>
          </w:p>
        </w:tc>
      </w:tr>
      <w:tr w:rsidR="00E905BE" w:rsidRPr="00C01D13" w:rsidTr="00D25F43">
        <w:trPr>
          <w:trHeight w:val="17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05BE" w:rsidRPr="00C01D13" w:rsidRDefault="00E905BE" w:rsidP="00A02DF4">
            <w:pPr>
              <w:jc w:val="center"/>
            </w:pPr>
            <w:r w:rsidRPr="00C01D13"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E905BE" w:rsidP="00A02DF4">
            <w:pPr>
              <w:jc w:val="center"/>
            </w:pPr>
            <w:r w:rsidRPr="00C01D13"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E905BE" w:rsidP="00A02DF4">
            <w:pPr>
              <w:jc w:val="center"/>
            </w:pPr>
            <w:r w:rsidRPr="00C01D13">
              <w:t>3</w:t>
            </w:r>
          </w:p>
        </w:tc>
      </w:tr>
      <w:tr w:rsidR="00E905BE" w:rsidRPr="00C01D13" w:rsidTr="009B2E7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5BE" w:rsidRPr="00C01D13" w:rsidRDefault="00E905BE" w:rsidP="00A02DF4">
            <w:r w:rsidRPr="00C01D13">
              <w:t>1 квалификационный уровень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D9475C" w:rsidP="00A02DF4">
            <w:pPr>
              <w:jc w:val="center"/>
            </w:pPr>
            <w:r>
              <w:t>4 888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D9475C" w:rsidP="00A02DF4">
            <w:pPr>
              <w:jc w:val="center"/>
            </w:pPr>
            <w:r>
              <w:t>2 793</w:t>
            </w:r>
          </w:p>
        </w:tc>
      </w:tr>
      <w:tr w:rsidR="00E905BE" w:rsidRPr="00C01D13" w:rsidTr="00F857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5BE" w:rsidRPr="00C01D13" w:rsidRDefault="00E905BE" w:rsidP="00A02DF4">
            <w:r w:rsidRPr="00C01D13">
              <w:t>2 квалификационный уровень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D9475C" w:rsidP="00A02DF4">
            <w:pPr>
              <w:jc w:val="center"/>
            </w:pPr>
            <w:r>
              <w:t>5 085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D9475C" w:rsidP="00A02DF4">
            <w:pPr>
              <w:jc w:val="center"/>
            </w:pPr>
            <w:r>
              <w:t>2 906</w:t>
            </w:r>
          </w:p>
        </w:tc>
      </w:tr>
      <w:tr w:rsidR="00E905BE" w:rsidRPr="00C01D13" w:rsidTr="001D0EB6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5BE" w:rsidRPr="00C01D13" w:rsidRDefault="00E905BE" w:rsidP="00A02DF4">
            <w:r w:rsidRPr="00C01D13">
              <w:t>3 квалификационный уровень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D9475C" w:rsidP="00A02DF4">
            <w:pPr>
              <w:jc w:val="center"/>
            </w:pPr>
            <w:r>
              <w:t>5 183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D9475C" w:rsidP="00A02DF4">
            <w:pPr>
              <w:jc w:val="center"/>
            </w:pPr>
            <w:r>
              <w:t>2 962</w:t>
            </w:r>
          </w:p>
        </w:tc>
      </w:tr>
      <w:tr w:rsidR="00E905BE" w:rsidRPr="00C01D13" w:rsidTr="00872F43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5BE" w:rsidRPr="00C01D13" w:rsidRDefault="00E905BE" w:rsidP="00A02DF4">
            <w:r w:rsidRPr="00C01D13">
              <w:t>4 квалификационный уровень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D9475C" w:rsidP="00A02DF4">
            <w:pPr>
              <w:jc w:val="center"/>
            </w:pPr>
            <w:r>
              <w:t>5 273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BE" w:rsidRPr="00C01D13" w:rsidRDefault="00D9475C" w:rsidP="00D9475C">
            <w:pPr>
              <w:jc w:val="center"/>
            </w:pPr>
            <w:r>
              <w:t>3 013</w:t>
            </w:r>
          </w:p>
        </w:tc>
      </w:tr>
    </w:tbl>
    <w:p w:rsidR="0050409C" w:rsidRPr="00C01D13" w:rsidRDefault="0050409C" w:rsidP="00A02D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EA4242" w:rsidP="00EA4242">
      <w:pPr>
        <w:pStyle w:val="ConsPlusNormal"/>
        <w:ind w:left="-284" w:right="-28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6.12.2.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 При условии замещения педагогическим работником неполной ставки, надбавка за квалификационную категорию устанавливается с учетом уменьшения размера надбавки пропорционально замещаемой ставке. </w:t>
      </w:r>
    </w:p>
    <w:p w:rsidR="0050409C" w:rsidRPr="00C01D13" w:rsidRDefault="0050409C" w:rsidP="00C01D13">
      <w:pPr>
        <w:pStyle w:val="ConsPlusNormal"/>
        <w:ind w:left="-284" w:firstLine="99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409C" w:rsidRPr="00753A68" w:rsidRDefault="00EA4242" w:rsidP="00C01D13">
      <w:pPr>
        <w:pStyle w:val="ConsPlusNormal"/>
        <w:ind w:left="-284" w:firstLine="99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409C" w:rsidRPr="00753A68">
        <w:rPr>
          <w:rFonts w:ascii="Times New Roman" w:hAnsi="Times New Roman" w:cs="Times New Roman"/>
          <w:b/>
          <w:sz w:val="24"/>
          <w:szCs w:val="24"/>
        </w:rPr>
        <w:t>. Порядок и условия установления стимулирующих выплат</w:t>
      </w:r>
    </w:p>
    <w:p w:rsidR="0050409C" w:rsidRPr="00C01D13" w:rsidRDefault="0050409C" w:rsidP="00C01D13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EA4242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09C" w:rsidRPr="00C01D13">
        <w:rPr>
          <w:rFonts w:ascii="Times New Roman" w:hAnsi="Times New Roman" w:cs="Times New Roman"/>
          <w:sz w:val="24"/>
          <w:szCs w:val="24"/>
        </w:rPr>
        <w:t>.1. К стимулирующим выплатам относятся следующие доплаты, надбавки и иные поощрительные выплаты:</w:t>
      </w:r>
    </w:p>
    <w:p w:rsidR="0050409C" w:rsidRPr="00C01D13" w:rsidRDefault="00C33E7A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7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50409C" w:rsidRPr="00C01D13">
        <w:rPr>
          <w:rFonts w:ascii="Times New Roman" w:hAnsi="Times New Roman" w:cs="Times New Roman"/>
          <w:sz w:val="24"/>
          <w:szCs w:val="24"/>
        </w:rPr>
        <w:t>.1.2. персональная поощрительная выплата;</w:t>
      </w:r>
    </w:p>
    <w:p w:rsidR="0050409C" w:rsidRPr="00C01D13" w:rsidRDefault="00C33E7A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09C" w:rsidRPr="00C01D13">
        <w:rPr>
          <w:rFonts w:ascii="Times New Roman" w:hAnsi="Times New Roman" w:cs="Times New Roman"/>
          <w:sz w:val="24"/>
          <w:szCs w:val="24"/>
        </w:rPr>
        <w:t>.1.3. надбавка за выполнение важных (особо важных) и ответственных (особо ответственных) работ;</w:t>
      </w:r>
    </w:p>
    <w:p w:rsidR="0050409C" w:rsidRPr="00C01D13" w:rsidRDefault="00C33E7A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09C" w:rsidRPr="00C01D13">
        <w:rPr>
          <w:rFonts w:ascii="Times New Roman" w:hAnsi="Times New Roman" w:cs="Times New Roman"/>
          <w:sz w:val="24"/>
          <w:szCs w:val="24"/>
        </w:rPr>
        <w:t>.1.4. поощрительная выплата по итогам работы (за месяц, квартал, полугодие, год);</w:t>
      </w:r>
    </w:p>
    <w:p w:rsidR="0050409C" w:rsidRPr="00C01D13" w:rsidRDefault="00C33E7A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09C" w:rsidRPr="00C01D13">
        <w:rPr>
          <w:rFonts w:ascii="Times New Roman" w:hAnsi="Times New Roman" w:cs="Times New Roman"/>
          <w:sz w:val="24"/>
          <w:szCs w:val="24"/>
        </w:rPr>
        <w:t>.1.5. единовременная поощрительная выплата;</w:t>
      </w:r>
    </w:p>
    <w:p w:rsidR="0050409C" w:rsidRPr="00C01D13" w:rsidRDefault="00C33E7A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3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50409C" w:rsidRPr="00C01D13">
        <w:rPr>
          <w:rFonts w:ascii="Times New Roman" w:hAnsi="Times New Roman" w:cs="Times New Roman"/>
          <w:sz w:val="24"/>
          <w:szCs w:val="24"/>
        </w:rPr>
        <w:t>.1.6. поощрительная выплата за высокие результаты работы.</w:t>
      </w:r>
    </w:p>
    <w:p w:rsidR="0050409C" w:rsidRPr="00C01D13" w:rsidRDefault="00C33E7A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.2. Поощрительные выплаты, указанные в </w:t>
      </w:r>
      <w:hyperlink w:anchor="P787" w:history="1">
        <w:r>
          <w:rPr>
            <w:rFonts w:ascii="Times New Roman" w:hAnsi="Times New Roman" w:cs="Times New Roman"/>
            <w:sz w:val="24"/>
            <w:szCs w:val="24"/>
          </w:rPr>
          <w:t>подпунктах 7</w:t>
        </w:r>
        <w:r w:rsidR="0050409C" w:rsidRPr="00C01D13">
          <w:rPr>
            <w:rFonts w:ascii="Times New Roman" w:hAnsi="Times New Roman" w:cs="Times New Roman"/>
            <w:sz w:val="24"/>
            <w:szCs w:val="24"/>
          </w:rPr>
          <w:t>.1.1</w:t>
        </w:r>
      </w:hyperlink>
      <w:r w:rsidR="0050409C" w:rsidRPr="00C01D1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93" w:history="1">
        <w:r>
          <w:rPr>
            <w:rFonts w:ascii="Times New Roman" w:hAnsi="Times New Roman" w:cs="Times New Roman"/>
            <w:sz w:val="24"/>
            <w:szCs w:val="24"/>
          </w:rPr>
          <w:t>7.1.6 пункта 7</w:t>
        </w:r>
        <w:r w:rsidR="0050409C" w:rsidRPr="00C01D13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50409C" w:rsidRPr="00C01D13">
        <w:rPr>
          <w:rFonts w:ascii="Times New Roman" w:hAnsi="Times New Roman" w:cs="Times New Roman"/>
          <w:sz w:val="24"/>
          <w:szCs w:val="24"/>
        </w:rPr>
        <w:t xml:space="preserve">, устанавливаются по решению руководителя </w:t>
      </w:r>
      <w:r w:rsidR="0036129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0409C" w:rsidRPr="00C01D13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50409C" w:rsidRPr="00C01D13" w:rsidRDefault="00C33E7A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Г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лавному бухгалтеру, работникам (рабочим), подчиненным руководителю </w:t>
      </w:r>
      <w:r w:rsidR="0036129D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непосредственно;</w:t>
      </w:r>
    </w:p>
    <w:p w:rsidR="0050409C" w:rsidRPr="00C01D13" w:rsidRDefault="00C33E7A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.3. Поощрительные выплаты, указанные в </w:t>
      </w:r>
      <w:hyperlink w:anchor="P787" w:history="1">
        <w:r>
          <w:rPr>
            <w:rFonts w:ascii="Times New Roman" w:hAnsi="Times New Roman" w:cs="Times New Roman"/>
            <w:sz w:val="24"/>
            <w:szCs w:val="24"/>
          </w:rPr>
          <w:t>подпунктах 7</w:t>
        </w:r>
        <w:r w:rsidR="0050409C" w:rsidRPr="00C01D13">
          <w:rPr>
            <w:rFonts w:ascii="Times New Roman" w:hAnsi="Times New Roman" w:cs="Times New Roman"/>
            <w:sz w:val="24"/>
            <w:szCs w:val="24"/>
          </w:rPr>
          <w:t>.1.1</w:t>
        </w:r>
      </w:hyperlink>
      <w:r w:rsidR="0050409C" w:rsidRPr="00C01D1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93" w:history="1">
        <w:r>
          <w:rPr>
            <w:rFonts w:ascii="Times New Roman" w:hAnsi="Times New Roman" w:cs="Times New Roman"/>
            <w:sz w:val="24"/>
            <w:szCs w:val="24"/>
          </w:rPr>
          <w:t>7.1.6 пункта 7</w:t>
        </w:r>
        <w:r w:rsidR="0050409C" w:rsidRPr="00C01D13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50409C" w:rsidRPr="00C01D13">
        <w:rPr>
          <w:rFonts w:ascii="Times New Roman" w:hAnsi="Times New Roman" w:cs="Times New Roman"/>
          <w:sz w:val="24"/>
          <w:szCs w:val="24"/>
        </w:rPr>
        <w:t>, устанавливаются руководителю муниципального учреждения образования Управлением образования администрации Максатихинского района в сфере образования на определенный срок в течение календарного года.</w:t>
      </w:r>
    </w:p>
    <w:p w:rsidR="00C33E7A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10 % от должностного оклада </w:t>
      </w:r>
      <w:r w:rsidRPr="00C01D13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C01D13">
        <w:rPr>
          <w:rFonts w:ascii="Times New Roman" w:hAnsi="Times New Roman" w:cs="Times New Roman"/>
          <w:sz w:val="24"/>
          <w:szCs w:val="24"/>
        </w:rPr>
        <w:t xml:space="preserve"> за награждение значком «Отличник просвещения СССР», значком «Отличник народного просвещения», знаком «Почетный работник общего образования Российской Федерации», медалью К.</w:t>
      </w:r>
      <w:r w:rsidR="00C33E7A">
        <w:rPr>
          <w:rFonts w:ascii="Times New Roman" w:hAnsi="Times New Roman" w:cs="Times New Roman"/>
          <w:sz w:val="24"/>
          <w:szCs w:val="24"/>
        </w:rPr>
        <w:t>Д. Ушинского,</w:t>
      </w:r>
      <w:r w:rsidRPr="00C01D13">
        <w:rPr>
          <w:rFonts w:ascii="Times New Roman" w:hAnsi="Times New Roman" w:cs="Times New Roman"/>
          <w:sz w:val="24"/>
          <w:szCs w:val="24"/>
        </w:rPr>
        <w:t xml:space="preserve"> наличие звания Тверской области «Почетный работник науки и образования Тверской области»,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 </w:t>
      </w:r>
      <w:r w:rsidR="00C33E7A">
        <w:rPr>
          <w:rFonts w:ascii="Times New Roman" w:hAnsi="Times New Roman" w:cs="Times New Roman"/>
          <w:sz w:val="24"/>
          <w:szCs w:val="24"/>
        </w:rPr>
        <w:t>7.4.</w:t>
      </w:r>
      <w:r w:rsidRPr="00C01D13">
        <w:rPr>
          <w:rFonts w:ascii="Times New Roman" w:hAnsi="Times New Roman" w:cs="Times New Roman"/>
          <w:sz w:val="24"/>
          <w:szCs w:val="24"/>
        </w:rPr>
        <w:t xml:space="preserve"> Персональная поощрительная выплата устанавливается работнику (рабочему)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Выплата устанавливается на определенный срок в течение календарного года. Решение об ее установлении и размерах, но не более чем 200 % от должностного оклада (оклада), принимается руководителем </w:t>
      </w:r>
      <w:r w:rsidR="0036129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01D13">
        <w:rPr>
          <w:rFonts w:ascii="Times New Roman" w:hAnsi="Times New Roman" w:cs="Times New Roman"/>
          <w:sz w:val="24"/>
          <w:szCs w:val="24"/>
        </w:rPr>
        <w:t xml:space="preserve">образования с учетом обеспечения </w:t>
      </w:r>
      <w:r w:rsidRPr="00C01D13">
        <w:rPr>
          <w:rFonts w:ascii="Times New Roman" w:hAnsi="Times New Roman" w:cs="Times New Roman"/>
          <w:sz w:val="24"/>
          <w:szCs w:val="24"/>
        </w:rPr>
        <w:lastRenderedPageBreak/>
        <w:t>указанных выплат финансовыми средствами.</w:t>
      </w:r>
    </w:p>
    <w:p w:rsidR="0050409C" w:rsidRPr="00C01D13" w:rsidRDefault="00551176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594A8E">
        <w:rPr>
          <w:rFonts w:ascii="Times New Roman" w:hAnsi="Times New Roman" w:cs="Times New Roman"/>
          <w:sz w:val="24"/>
          <w:szCs w:val="24"/>
        </w:rPr>
        <w:t xml:space="preserve"> </w:t>
      </w:r>
      <w:r w:rsidR="00963B42">
        <w:rPr>
          <w:rFonts w:ascii="Times New Roman" w:hAnsi="Times New Roman" w:cs="Times New Roman"/>
          <w:sz w:val="24"/>
          <w:szCs w:val="24"/>
        </w:rPr>
        <w:t xml:space="preserve"> 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Поощрительная выплата по итогам работы (за месяц, квартал, полугодие, год) работникам (рабочим) </w:t>
      </w:r>
      <w:r w:rsidR="004C5E6F">
        <w:rPr>
          <w:rFonts w:ascii="Times New Roman" w:hAnsi="Times New Roman" w:cs="Times New Roman"/>
          <w:sz w:val="24"/>
          <w:szCs w:val="24"/>
        </w:rPr>
        <w:t>учреждений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образования устанавливается с учетом выполнения качественных и количественных показателей, входящих в систему оценки деятельности </w:t>
      </w:r>
      <w:r w:rsidR="004C5E6F">
        <w:rPr>
          <w:rFonts w:ascii="Times New Roman" w:hAnsi="Times New Roman" w:cs="Times New Roman"/>
          <w:sz w:val="24"/>
          <w:szCs w:val="24"/>
        </w:rPr>
        <w:t>учреждени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й образования, которая устанавливается локальными нормативными актами </w:t>
      </w:r>
      <w:r w:rsidR="004C5E6F">
        <w:rPr>
          <w:rFonts w:ascii="Times New Roman" w:hAnsi="Times New Roman" w:cs="Times New Roman"/>
          <w:sz w:val="24"/>
          <w:szCs w:val="24"/>
        </w:rPr>
        <w:t>учреждени</w:t>
      </w:r>
      <w:r w:rsidR="0050409C" w:rsidRPr="00C01D13">
        <w:rPr>
          <w:rFonts w:ascii="Times New Roman" w:hAnsi="Times New Roman" w:cs="Times New Roman"/>
          <w:sz w:val="24"/>
          <w:szCs w:val="24"/>
        </w:rPr>
        <w:t>й образования в пределах утвержденного фонда оплаты труда.</w:t>
      </w:r>
    </w:p>
    <w:p w:rsidR="0050409C" w:rsidRPr="00C01D13" w:rsidRDefault="00551176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. Поощрительная выплата за высокие результаты работы выплачивается с целью поощрения руководителей и работников (рабочих) </w:t>
      </w:r>
      <w:r w:rsidR="004C5E6F">
        <w:rPr>
          <w:rFonts w:ascii="Times New Roman" w:hAnsi="Times New Roman" w:cs="Times New Roman"/>
          <w:sz w:val="24"/>
          <w:szCs w:val="24"/>
        </w:rPr>
        <w:t>учреждени</w:t>
      </w:r>
      <w:r w:rsidR="0050409C" w:rsidRPr="00C01D13">
        <w:rPr>
          <w:rFonts w:ascii="Times New Roman" w:hAnsi="Times New Roman" w:cs="Times New Roman"/>
          <w:sz w:val="24"/>
          <w:szCs w:val="24"/>
        </w:rPr>
        <w:t>й образования.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Основными показателями для осуществления указанных выплат при оценке труда работников (рабочих) являются: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эффективность и качество процесса обучения;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эффективность и качество процесса воспитания </w:t>
      </w:r>
      <w:proofErr w:type="gramStart"/>
      <w:r w:rsidRPr="00C01D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1D13">
        <w:rPr>
          <w:rFonts w:ascii="Times New Roman" w:hAnsi="Times New Roman" w:cs="Times New Roman"/>
          <w:sz w:val="24"/>
          <w:szCs w:val="24"/>
        </w:rPr>
        <w:t>;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эффективность обеспечения условий, направленных на </w:t>
      </w:r>
      <w:proofErr w:type="spellStart"/>
      <w:r w:rsidRPr="00C01D1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C01D13">
        <w:rPr>
          <w:rFonts w:ascii="Times New Roman" w:hAnsi="Times New Roman" w:cs="Times New Roman"/>
          <w:sz w:val="24"/>
          <w:szCs w:val="24"/>
        </w:rPr>
        <w:t xml:space="preserve"> и безопасность образовательного процесса;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процессе обучения и воспитания;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доступность качественного образования.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Основными показателями для осуществления указанных выплат при оценке труда руководителя являются: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эффективность и качество процесса обучения в образовательно</w:t>
      </w:r>
      <w:r w:rsidR="004C5E6F">
        <w:rPr>
          <w:rFonts w:ascii="Times New Roman" w:hAnsi="Times New Roman" w:cs="Times New Roman"/>
          <w:sz w:val="24"/>
          <w:szCs w:val="24"/>
        </w:rPr>
        <w:t>м</w:t>
      </w:r>
      <w:r w:rsidRPr="00C01D13">
        <w:rPr>
          <w:rFonts w:ascii="Times New Roman" w:hAnsi="Times New Roman" w:cs="Times New Roman"/>
          <w:sz w:val="24"/>
          <w:szCs w:val="24"/>
        </w:rPr>
        <w:t xml:space="preserve"> </w:t>
      </w:r>
      <w:r w:rsidR="004C5E6F">
        <w:rPr>
          <w:rFonts w:ascii="Times New Roman" w:hAnsi="Times New Roman" w:cs="Times New Roman"/>
          <w:sz w:val="24"/>
          <w:szCs w:val="24"/>
        </w:rPr>
        <w:t>учреждении</w:t>
      </w:r>
      <w:r w:rsidRPr="00C01D13">
        <w:rPr>
          <w:rFonts w:ascii="Times New Roman" w:hAnsi="Times New Roman" w:cs="Times New Roman"/>
          <w:sz w:val="24"/>
          <w:szCs w:val="24"/>
        </w:rPr>
        <w:t>;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эффективность и качество процесса воспитания </w:t>
      </w:r>
      <w:proofErr w:type="gramStart"/>
      <w:r w:rsidRPr="00C01D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1D13">
        <w:rPr>
          <w:rFonts w:ascii="Times New Roman" w:hAnsi="Times New Roman" w:cs="Times New Roman"/>
          <w:sz w:val="24"/>
          <w:szCs w:val="24"/>
        </w:rPr>
        <w:t xml:space="preserve"> в образовательно</w:t>
      </w:r>
      <w:r w:rsidR="004C5E6F">
        <w:rPr>
          <w:rFonts w:ascii="Times New Roman" w:hAnsi="Times New Roman" w:cs="Times New Roman"/>
          <w:sz w:val="24"/>
          <w:szCs w:val="24"/>
        </w:rPr>
        <w:t>м</w:t>
      </w:r>
      <w:r w:rsidRPr="00C01D13">
        <w:rPr>
          <w:rFonts w:ascii="Times New Roman" w:hAnsi="Times New Roman" w:cs="Times New Roman"/>
          <w:sz w:val="24"/>
          <w:szCs w:val="24"/>
        </w:rPr>
        <w:t xml:space="preserve"> </w:t>
      </w:r>
      <w:r w:rsidR="004C5E6F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и;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эффективность обеспечения условий, направленных на </w:t>
      </w:r>
      <w:proofErr w:type="spellStart"/>
      <w:r w:rsidRPr="00C01D1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C01D13">
        <w:rPr>
          <w:rFonts w:ascii="Times New Roman" w:hAnsi="Times New Roman" w:cs="Times New Roman"/>
          <w:sz w:val="24"/>
          <w:szCs w:val="24"/>
        </w:rPr>
        <w:t xml:space="preserve"> и безопасность образовательного процесса в образовательно</w:t>
      </w:r>
      <w:r w:rsidR="004C5E6F">
        <w:rPr>
          <w:rFonts w:ascii="Times New Roman" w:hAnsi="Times New Roman" w:cs="Times New Roman"/>
          <w:sz w:val="24"/>
          <w:szCs w:val="24"/>
        </w:rPr>
        <w:t>м</w:t>
      </w:r>
      <w:r w:rsidRPr="00C01D13">
        <w:rPr>
          <w:rFonts w:ascii="Times New Roman" w:hAnsi="Times New Roman" w:cs="Times New Roman"/>
          <w:sz w:val="24"/>
          <w:szCs w:val="24"/>
        </w:rPr>
        <w:t xml:space="preserve"> </w:t>
      </w:r>
      <w:r w:rsidR="004C5E6F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и;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образовательном процессе и административной деятельности образовательно</w:t>
      </w:r>
      <w:r w:rsidR="004C5E6F">
        <w:rPr>
          <w:rFonts w:ascii="Times New Roman" w:hAnsi="Times New Roman" w:cs="Times New Roman"/>
          <w:sz w:val="24"/>
          <w:szCs w:val="24"/>
        </w:rPr>
        <w:t>го</w:t>
      </w:r>
      <w:r w:rsidRPr="00C01D13">
        <w:rPr>
          <w:rFonts w:ascii="Times New Roman" w:hAnsi="Times New Roman" w:cs="Times New Roman"/>
          <w:sz w:val="24"/>
          <w:szCs w:val="24"/>
        </w:rPr>
        <w:t xml:space="preserve"> </w:t>
      </w:r>
      <w:r w:rsidR="004C5E6F" w:rsidRPr="004C5E6F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>;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доступность качественного образования в образовательно</w:t>
      </w:r>
      <w:r w:rsidR="004C5E6F">
        <w:rPr>
          <w:rFonts w:ascii="Times New Roman" w:hAnsi="Times New Roman" w:cs="Times New Roman"/>
          <w:sz w:val="24"/>
          <w:szCs w:val="24"/>
        </w:rPr>
        <w:t>м</w:t>
      </w:r>
      <w:r w:rsidRPr="00C01D13">
        <w:rPr>
          <w:rFonts w:ascii="Times New Roman" w:hAnsi="Times New Roman" w:cs="Times New Roman"/>
          <w:sz w:val="24"/>
          <w:szCs w:val="24"/>
        </w:rPr>
        <w:t xml:space="preserve"> </w:t>
      </w:r>
      <w:r w:rsidR="004C5E6F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и;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эффективность управленческой деятельности.</w:t>
      </w:r>
      <w:r w:rsidR="004C5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D13">
        <w:rPr>
          <w:rFonts w:ascii="Times New Roman" w:hAnsi="Times New Roman" w:cs="Times New Roman"/>
          <w:sz w:val="24"/>
          <w:szCs w:val="24"/>
        </w:rPr>
        <w:t xml:space="preserve">Поощрительная выплата за высокие результаты работы осуществляется в пределах выделенных бюджетных ассигнований на оплату труда работников (рабочих) </w:t>
      </w:r>
      <w:r w:rsidR="004C5E6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01D13">
        <w:rPr>
          <w:rFonts w:ascii="Times New Roman" w:hAnsi="Times New Roman" w:cs="Times New Roman"/>
          <w:sz w:val="24"/>
          <w:szCs w:val="24"/>
        </w:rPr>
        <w:t>образования,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деятельности, после оценки деятельности учреждения в целом Управления образования администрации Максатихинского района.</w:t>
      </w:r>
      <w:proofErr w:type="gramEnd"/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Единовременная поощрительная выплата устанавливается работникам (рабочим) к профессиональному празднику и в связи с юбилейными датами.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Размер поощрительных выплат за высокие результаты работникам (рабочим) </w:t>
      </w:r>
      <w:r w:rsidR="004C5E6F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 xml:space="preserve"> образования, период действия этих выплат и список сотрудников, получающих данные выплаты, определяет руководитель на основании Положения, согласованного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размером выплаты не ограничены.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Регламент распределения выплат утверждается локальным актом муниципального учреждения образования на основе примерного районного регламента Управления образования администрации Максатихинского района.</w:t>
      </w:r>
    </w:p>
    <w:p w:rsidR="0050409C" w:rsidRPr="00C01D13" w:rsidRDefault="0050409C" w:rsidP="00753A68">
      <w:pPr>
        <w:pStyle w:val="ConsPlusNormal"/>
        <w:ind w:left="-284" w:right="-28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Установление условий выплат, не связанных с результативностью труда, не допускается.</w:t>
      </w:r>
    </w:p>
    <w:p w:rsidR="00551176" w:rsidRDefault="00551176" w:rsidP="002E22A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</w:p>
    <w:p w:rsidR="00551176" w:rsidRDefault="00551176" w:rsidP="002E22A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</w:p>
    <w:p w:rsidR="0050409C" w:rsidRPr="00C01D13" w:rsidRDefault="008154D9" w:rsidP="008154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048"/>
      <w:bookmarkEnd w:id="6"/>
      <w:r>
        <w:rPr>
          <w:rFonts w:ascii="Times New Roman" w:hAnsi="Times New Roman" w:cs="Times New Roman"/>
          <w:sz w:val="20"/>
        </w:rPr>
        <w:t xml:space="preserve">                         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Показатели и порядок отнесения </w:t>
      </w:r>
      <w:r w:rsidR="004C5E6F">
        <w:rPr>
          <w:rFonts w:ascii="Times New Roman" w:hAnsi="Times New Roman" w:cs="Times New Roman"/>
          <w:sz w:val="24"/>
          <w:szCs w:val="24"/>
        </w:rPr>
        <w:t>учреждени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й образования </w:t>
      </w:r>
    </w:p>
    <w:p w:rsidR="0050409C" w:rsidRPr="00C01D13" w:rsidRDefault="0050409C" w:rsidP="00753A68">
      <w:pPr>
        <w:pStyle w:val="ConsPlusNormal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к группам по оплате труда руководителей</w:t>
      </w:r>
    </w:p>
    <w:p w:rsidR="0050409C" w:rsidRPr="00C01D13" w:rsidRDefault="0050409C" w:rsidP="00753A68">
      <w:pPr>
        <w:pStyle w:val="ConsPlusNormal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50409C" w:rsidP="00753A68">
      <w:pPr>
        <w:pStyle w:val="ConsPlusNormal"/>
        <w:ind w:left="-567" w:right="-28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lastRenderedPageBreak/>
        <w:t>Раздел I</w:t>
      </w:r>
    </w:p>
    <w:p w:rsidR="0050409C" w:rsidRPr="00C01D13" w:rsidRDefault="0050409C" w:rsidP="00753A68">
      <w:pPr>
        <w:pStyle w:val="ConsPlusNormal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Показатели для отнесения </w:t>
      </w:r>
      <w:r w:rsidR="004C5E6F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й образования</w:t>
      </w:r>
    </w:p>
    <w:p w:rsidR="0050409C" w:rsidRPr="00C01D13" w:rsidRDefault="0050409C" w:rsidP="00753A68">
      <w:pPr>
        <w:pStyle w:val="ConsPlusNormal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к группам по оплате труда руководителей</w:t>
      </w:r>
    </w:p>
    <w:p w:rsidR="0050409C" w:rsidRPr="00C01D13" w:rsidRDefault="0050409C" w:rsidP="00753A68">
      <w:pPr>
        <w:pStyle w:val="ConsPlusNormal"/>
        <w:ind w:left="-567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61"/>
      <w:bookmarkEnd w:id="7"/>
    </w:p>
    <w:p w:rsidR="0050409C" w:rsidRPr="00C01D13" w:rsidRDefault="0050409C" w:rsidP="00753A68">
      <w:pPr>
        <w:pStyle w:val="ConsPlusNormal"/>
        <w:ind w:left="-567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1. </w:t>
      </w:r>
      <w:r w:rsidR="004C5E6F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 xml:space="preserve"> образования относятся к четырем группам по оплате труда руководителей исходя из показателей, характеризующих масштаб руководства </w:t>
      </w:r>
      <w:r w:rsidR="004C5E6F">
        <w:rPr>
          <w:rFonts w:ascii="Times New Roman" w:hAnsi="Times New Roman" w:cs="Times New Roman"/>
          <w:sz w:val="24"/>
          <w:szCs w:val="24"/>
        </w:rPr>
        <w:t>учреждением</w:t>
      </w:r>
      <w:r w:rsidRPr="00C01D13">
        <w:rPr>
          <w:rFonts w:ascii="Times New Roman" w:hAnsi="Times New Roman" w:cs="Times New Roman"/>
          <w:sz w:val="24"/>
          <w:szCs w:val="24"/>
        </w:rPr>
        <w:t xml:space="preserve">: численность работников, количество обучающихся, сменность работы </w:t>
      </w:r>
      <w:r w:rsidR="004C5E6F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 xml:space="preserve">, превышение плановой (проектной) наполняемости и другие показатели, значительно осложняющие работу по руководству </w:t>
      </w:r>
      <w:r w:rsidR="006D2C06">
        <w:rPr>
          <w:rFonts w:ascii="Times New Roman" w:hAnsi="Times New Roman" w:cs="Times New Roman"/>
          <w:sz w:val="24"/>
          <w:szCs w:val="24"/>
        </w:rPr>
        <w:t>учреждением</w:t>
      </w:r>
      <w:r w:rsidRPr="00C01D13">
        <w:rPr>
          <w:rFonts w:ascii="Times New Roman" w:hAnsi="Times New Roman" w:cs="Times New Roman"/>
          <w:sz w:val="24"/>
          <w:szCs w:val="24"/>
        </w:rPr>
        <w:t>.</w:t>
      </w:r>
    </w:p>
    <w:p w:rsidR="0050409C" w:rsidRPr="00C01D13" w:rsidRDefault="0050409C" w:rsidP="00753A68">
      <w:pPr>
        <w:pStyle w:val="ConsPlusNormal"/>
        <w:ind w:left="-567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2. Отнесение </w:t>
      </w:r>
      <w:r w:rsidR="006D2C06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 xml:space="preserve">й образования к одной из четырех групп по оплате труда руководителей производится по сумме баллов после оценки сложности руководства </w:t>
      </w:r>
      <w:r w:rsidR="006D2C06">
        <w:rPr>
          <w:rFonts w:ascii="Times New Roman" w:hAnsi="Times New Roman" w:cs="Times New Roman"/>
          <w:sz w:val="24"/>
          <w:szCs w:val="24"/>
        </w:rPr>
        <w:t>учреждением</w:t>
      </w:r>
      <w:r w:rsidRPr="00C01D13">
        <w:rPr>
          <w:rFonts w:ascii="Times New Roman" w:hAnsi="Times New Roman" w:cs="Times New Roman"/>
          <w:sz w:val="24"/>
          <w:szCs w:val="24"/>
        </w:rPr>
        <w:t xml:space="preserve"> по следующим показателям:</w:t>
      </w:r>
    </w:p>
    <w:p w:rsidR="0050409C" w:rsidRPr="00C01D13" w:rsidRDefault="0050409C" w:rsidP="00A02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85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8"/>
        <w:gridCol w:w="2548"/>
        <w:gridCol w:w="1941"/>
      </w:tblGrid>
      <w:tr w:rsidR="0050409C" w:rsidRPr="00C01D13" w:rsidTr="00551176">
        <w:trPr>
          <w:tblHeader/>
        </w:trPr>
        <w:tc>
          <w:tcPr>
            <w:tcW w:w="5718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48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0409C" w:rsidRPr="00C01D13" w:rsidTr="00551176">
        <w:tc>
          <w:tcPr>
            <w:tcW w:w="10207" w:type="dxa"/>
            <w:gridSpan w:val="3"/>
          </w:tcPr>
          <w:p w:rsidR="0050409C" w:rsidRPr="00C01D13" w:rsidRDefault="0050409C" w:rsidP="00A02DF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0409C" w:rsidRPr="00C01D13" w:rsidTr="00551176">
        <w:trPr>
          <w:trHeight w:val="829"/>
        </w:trPr>
        <w:tc>
          <w:tcPr>
            <w:tcW w:w="5718" w:type="dxa"/>
          </w:tcPr>
          <w:p w:rsidR="0050409C" w:rsidRPr="00C01D13" w:rsidRDefault="0050409C" w:rsidP="00975D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образовательных </w:t>
            </w:r>
            <w:r w:rsidR="006D2C0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 xml:space="preserve">Из расчета </w:t>
            </w:r>
          </w:p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за каждого обучающегося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0409C" w:rsidRPr="00C01D13" w:rsidTr="00551176">
        <w:tc>
          <w:tcPr>
            <w:tcW w:w="5718" w:type="dxa"/>
          </w:tcPr>
          <w:p w:rsidR="0050409C" w:rsidRPr="00C01D13" w:rsidRDefault="00327AD2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дошкольных групп в образовательных </w:t>
            </w:r>
            <w:r w:rsidR="006D2C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 xml:space="preserve">Из расчета </w:t>
            </w:r>
          </w:p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за группу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09C" w:rsidRPr="00C01D13" w:rsidTr="00551176">
        <w:tc>
          <w:tcPr>
            <w:tcW w:w="5718" w:type="dxa"/>
            <w:vMerge w:val="restart"/>
          </w:tcPr>
          <w:p w:rsidR="0050409C" w:rsidRPr="00C01D13" w:rsidRDefault="00327AD2" w:rsidP="006D2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>. Количество работников в образовательно</w:t>
            </w:r>
            <w:r w:rsidR="006D2C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C0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За каждого работника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09C" w:rsidRPr="00C01D13" w:rsidTr="00551176">
        <w:tc>
          <w:tcPr>
            <w:tcW w:w="5718" w:type="dxa"/>
            <w:vMerge/>
          </w:tcPr>
          <w:p w:rsidR="0050409C" w:rsidRPr="00C01D13" w:rsidRDefault="0050409C" w:rsidP="00A02DF4"/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дополнительно за каждого работника, имеющего:</w:t>
            </w:r>
          </w:p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первую квалификационную категорию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409C" w:rsidRPr="00C01D13" w:rsidTr="00551176">
        <w:tc>
          <w:tcPr>
            <w:tcW w:w="5718" w:type="dxa"/>
          </w:tcPr>
          <w:p w:rsidR="0050409C" w:rsidRPr="00C01D13" w:rsidRDefault="0050409C" w:rsidP="00A0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высшую квалификационную категорию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09C" w:rsidRPr="00C01D13" w:rsidTr="00551176">
        <w:tc>
          <w:tcPr>
            <w:tcW w:w="5718" w:type="dxa"/>
          </w:tcPr>
          <w:p w:rsidR="0050409C" w:rsidRPr="00C01D13" w:rsidRDefault="00327AD2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 с полным государственным обеспечением в образовательных </w:t>
            </w:r>
            <w:r w:rsidR="006D2C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Из расчета за каждого дополнительно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409C" w:rsidRPr="00C01D13" w:rsidTr="00551176">
        <w:tc>
          <w:tcPr>
            <w:tcW w:w="5718" w:type="dxa"/>
          </w:tcPr>
          <w:p w:rsidR="0050409C" w:rsidRPr="00C01D13" w:rsidRDefault="0050409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групп спортивного совершенствования</w:t>
            </w:r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за каждого обучающегося дополнительно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409C" w:rsidRPr="00C01D13" w:rsidTr="00551176">
        <w:tc>
          <w:tcPr>
            <w:tcW w:w="5718" w:type="dxa"/>
          </w:tcPr>
          <w:p w:rsidR="0050409C" w:rsidRPr="00C01D13" w:rsidRDefault="00327AD2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>. Наличие собственного оборудованного здравпункта,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кабинета.</w:t>
            </w:r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50409C" w:rsidRPr="00C01D13" w:rsidTr="00551176">
        <w:tc>
          <w:tcPr>
            <w:tcW w:w="5718" w:type="dxa"/>
          </w:tcPr>
          <w:p w:rsidR="0050409C" w:rsidRPr="00C01D13" w:rsidRDefault="00327AD2" w:rsidP="00BF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 в образовательных </w:t>
            </w:r>
            <w:r w:rsidR="006D2C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х, посещающих бесплатные секции, кружки, студии, организованные этими </w:t>
            </w:r>
            <w:r w:rsidR="00BF47A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или на их базе</w:t>
            </w:r>
            <w:proofErr w:type="gramEnd"/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За каждого обучающегося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409C" w:rsidRPr="00C01D13" w:rsidTr="00551176">
        <w:tc>
          <w:tcPr>
            <w:tcW w:w="5718" w:type="dxa"/>
          </w:tcPr>
          <w:p w:rsidR="0050409C" w:rsidRPr="00C01D13" w:rsidRDefault="00327AD2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оборудованных и используемых в дошкольных образовательных </w:t>
            </w:r>
            <w:r w:rsidR="006D2C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для разных видов активности (изостудия, театральная студия, «комната сказок», зимний сад и др.)</w:t>
            </w:r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lastRenderedPageBreak/>
              <w:t>За каждый вид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50409C" w:rsidRPr="00C01D13" w:rsidTr="00551176">
        <w:tc>
          <w:tcPr>
            <w:tcW w:w="5718" w:type="dxa"/>
          </w:tcPr>
          <w:p w:rsidR="0050409C" w:rsidRPr="00C01D13" w:rsidRDefault="00327AD2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образовательных </w:t>
            </w:r>
            <w:r w:rsidR="006D2C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х (классах, группах) обучающихся с ограниченными возможностями здоровья, охваченных квалифицированной коррекцией физического и психического развития (кроме отдельных </w:t>
            </w:r>
            <w:r w:rsidR="006D2C0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>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</w:t>
            </w:r>
            <w:proofErr w:type="gramEnd"/>
          </w:p>
        </w:tc>
        <w:tc>
          <w:tcPr>
            <w:tcW w:w="2548" w:type="dxa"/>
          </w:tcPr>
          <w:p w:rsidR="0050409C" w:rsidRPr="00753A68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3A68">
              <w:rPr>
                <w:rFonts w:ascii="Times New Roman" w:hAnsi="Times New Roman" w:cs="Times New Roman"/>
                <w:szCs w:val="22"/>
              </w:rPr>
              <w:t>За каждого обучающегося</w:t>
            </w:r>
          </w:p>
        </w:tc>
        <w:tc>
          <w:tcPr>
            <w:tcW w:w="1941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409C" w:rsidRPr="00C01D13" w:rsidRDefault="0050409C" w:rsidP="00A02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50409C" w:rsidP="00753A68">
      <w:pPr>
        <w:pStyle w:val="ConsPlusNormal"/>
        <w:ind w:left="-284" w:right="-28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Раздел II</w:t>
      </w:r>
    </w:p>
    <w:p w:rsidR="0050409C" w:rsidRPr="00C01D13" w:rsidRDefault="0050409C" w:rsidP="00753A68">
      <w:pPr>
        <w:pStyle w:val="ConsPlusNormal"/>
        <w:ind w:left="-284" w:right="-286"/>
        <w:jc w:val="center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Порядок отнесения </w:t>
      </w:r>
      <w:r w:rsidR="00324732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й образования</w:t>
      </w:r>
    </w:p>
    <w:p w:rsidR="0050409C" w:rsidRPr="00C01D13" w:rsidRDefault="0050409C" w:rsidP="00753A68">
      <w:pPr>
        <w:pStyle w:val="ConsPlusNormal"/>
        <w:ind w:left="-284" w:right="-286"/>
        <w:jc w:val="center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к группам по оплате труда руководителей</w:t>
      </w:r>
    </w:p>
    <w:p w:rsidR="0050409C" w:rsidRPr="00C01D13" w:rsidRDefault="0050409C" w:rsidP="00753A68">
      <w:pPr>
        <w:pStyle w:val="ConsPlusNormal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3. Группа по оплате труда руководителей определяется не чаще одного раза в год Управлени</w:t>
      </w:r>
      <w:r w:rsidR="00E520E1">
        <w:rPr>
          <w:rFonts w:ascii="Times New Roman" w:hAnsi="Times New Roman" w:cs="Times New Roman"/>
          <w:sz w:val="24"/>
          <w:szCs w:val="24"/>
        </w:rPr>
        <w:t>ем</w:t>
      </w:r>
      <w:r w:rsidRPr="00C01D13">
        <w:rPr>
          <w:rFonts w:ascii="Times New Roman" w:hAnsi="Times New Roman" w:cs="Times New Roman"/>
          <w:sz w:val="24"/>
          <w:szCs w:val="24"/>
        </w:rPr>
        <w:t xml:space="preserve"> образования админ</w:t>
      </w:r>
      <w:r w:rsidR="00E520E1">
        <w:rPr>
          <w:rFonts w:ascii="Times New Roman" w:hAnsi="Times New Roman" w:cs="Times New Roman"/>
          <w:sz w:val="24"/>
          <w:szCs w:val="24"/>
        </w:rPr>
        <w:t>истрации Максатихинского района</w:t>
      </w:r>
      <w:r w:rsidRPr="00C01D13">
        <w:rPr>
          <w:rFonts w:ascii="Times New Roman" w:hAnsi="Times New Roman" w:cs="Times New Roman"/>
          <w:sz w:val="24"/>
          <w:szCs w:val="24"/>
        </w:rPr>
        <w:t xml:space="preserve">, в устанавливаемом им порядке на основании соответствующих документов, подтверждающих наличие указанных объемов работы </w:t>
      </w:r>
      <w:r w:rsidR="00AB1318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>.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Группа по оплате труда для вновь открываемых </w:t>
      </w:r>
      <w:r w:rsidR="007107C6">
        <w:rPr>
          <w:rFonts w:ascii="Times New Roman" w:hAnsi="Times New Roman" w:cs="Times New Roman"/>
          <w:sz w:val="24"/>
          <w:szCs w:val="24"/>
        </w:rPr>
        <w:t>учреждений</w:t>
      </w:r>
      <w:r w:rsidRPr="00C01D13">
        <w:rPr>
          <w:rFonts w:ascii="Times New Roman" w:hAnsi="Times New Roman" w:cs="Times New Roman"/>
          <w:sz w:val="24"/>
          <w:szCs w:val="24"/>
        </w:rPr>
        <w:t xml:space="preserve"> образования устанавливается исходя из плановых (проектных) показателей, но не более чем на 2 года.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4. При наличии других показателей, не предусмотренных в </w:t>
      </w:r>
      <w:hyperlink w:anchor="P1061" w:history="1">
        <w:r w:rsidRPr="00C01D1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01D13">
        <w:rPr>
          <w:rFonts w:ascii="Times New Roman" w:hAnsi="Times New Roman" w:cs="Times New Roman"/>
          <w:sz w:val="24"/>
          <w:szCs w:val="24"/>
        </w:rPr>
        <w:t xml:space="preserve"> настоящего приложения, но значительно увеличивающих объем и сложность работы в </w:t>
      </w:r>
      <w:r w:rsidR="007107C6">
        <w:rPr>
          <w:rFonts w:ascii="Times New Roman" w:hAnsi="Times New Roman" w:cs="Times New Roman"/>
          <w:sz w:val="24"/>
          <w:szCs w:val="24"/>
        </w:rPr>
        <w:t>учреждении</w:t>
      </w:r>
      <w:r w:rsidRPr="00C01D13">
        <w:rPr>
          <w:rFonts w:ascii="Times New Roman" w:hAnsi="Times New Roman" w:cs="Times New Roman"/>
          <w:sz w:val="24"/>
          <w:szCs w:val="24"/>
        </w:rPr>
        <w:t>, суммарное количество баллов увеличивается Управлением образования администрации Максатихинского района по подчиненности образовательного учреждения за каждый дополнительный показатель до 20 баллов.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5. Конкретное количество баллов, предусмотренных по показателям с предлогом «до», устанавливается Управлением образования администрации Максатихинского района.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6. При установлении группы по оплате труда руководящих работников контингент обучающихся </w:t>
      </w:r>
      <w:r w:rsidR="007107C6">
        <w:rPr>
          <w:rFonts w:ascii="Times New Roman" w:hAnsi="Times New Roman" w:cs="Times New Roman"/>
          <w:sz w:val="24"/>
          <w:szCs w:val="24"/>
        </w:rPr>
        <w:t>учрежден</w:t>
      </w:r>
      <w:r w:rsidRPr="00C01D13">
        <w:rPr>
          <w:rFonts w:ascii="Times New Roman" w:hAnsi="Times New Roman" w:cs="Times New Roman"/>
          <w:sz w:val="24"/>
          <w:szCs w:val="24"/>
        </w:rPr>
        <w:t>ий образования определяется: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а) по общеобразовательным </w:t>
      </w:r>
      <w:r w:rsidR="007107C6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 w:rsidRPr="00C01D13">
        <w:rPr>
          <w:rFonts w:ascii="Times New Roman" w:hAnsi="Times New Roman" w:cs="Times New Roman"/>
          <w:sz w:val="24"/>
          <w:szCs w:val="24"/>
        </w:rPr>
        <w:t>– по списочному составу на 1 января текущего года, предшествующего планируемому;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б)  отдельным </w:t>
      </w:r>
      <w:r w:rsidR="007107C6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 xml:space="preserve">м, осуществляющим образовательную деятельность по адаптированным основным общеобразовательным программам для </w:t>
      </w:r>
      <w:proofErr w:type="gramStart"/>
      <w:r w:rsidRPr="00C01D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1D1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– по списочному составу на 1 января текущего года, предшествующего планируемому;</w:t>
      </w:r>
    </w:p>
    <w:p w:rsidR="0050409C" w:rsidRPr="00C01D13" w:rsidRDefault="00D6144E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) по </w:t>
      </w:r>
      <w:r w:rsidR="007107C6">
        <w:rPr>
          <w:rFonts w:ascii="Times New Roman" w:hAnsi="Times New Roman" w:cs="Times New Roman"/>
          <w:sz w:val="24"/>
          <w:szCs w:val="24"/>
        </w:rPr>
        <w:t>учреждения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м дополнительного образования и образовательным </w:t>
      </w:r>
      <w:r w:rsidR="007107C6">
        <w:rPr>
          <w:rFonts w:ascii="Times New Roman" w:hAnsi="Times New Roman" w:cs="Times New Roman"/>
          <w:sz w:val="24"/>
          <w:szCs w:val="24"/>
        </w:rPr>
        <w:t>учреждения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м спортивной направленности – по списочному составу постоянно </w:t>
      </w:r>
      <w:proofErr w:type="gramStart"/>
      <w:r w:rsidR="0050409C" w:rsidRPr="00C01D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409C" w:rsidRPr="00C01D13">
        <w:rPr>
          <w:rFonts w:ascii="Times New Roman" w:hAnsi="Times New Roman" w:cs="Times New Roman"/>
          <w:sz w:val="24"/>
          <w:szCs w:val="24"/>
        </w:rPr>
        <w:t xml:space="preserve"> на 1 января текущего года, предшествующего планируемому. </w:t>
      </w:r>
      <w:proofErr w:type="gramStart"/>
      <w:r w:rsidR="0050409C" w:rsidRPr="00C01D13">
        <w:rPr>
          <w:rFonts w:ascii="Times New Roman" w:hAnsi="Times New Roman" w:cs="Times New Roman"/>
          <w:sz w:val="24"/>
          <w:szCs w:val="24"/>
        </w:rPr>
        <w:t xml:space="preserve">При этом в списочном составе обучающиеся в </w:t>
      </w:r>
      <w:r w:rsidR="000B605D">
        <w:rPr>
          <w:rFonts w:ascii="Times New Roman" w:hAnsi="Times New Roman" w:cs="Times New Roman"/>
          <w:sz w:val="24"/>
          <w:szCs w:val="24"/>
        </w:rPr>
        <w:t>учреждения</w:t>
      </w:r>
      <w:r w:rsidR="0050409C" w:rsidRPr="00C01D13">
        <w:rPr>
          <w:rFonts w:ascii="Times New Roman" w:hAnsi="Times New Roman" w:cs="Times New Roman"/>
          <w:sz w:val="24"/>
          <w:szCs w:val="24"/>
        </w:rPr>
        <w:t>х дополнительного образования, занимающиеся в нескольких кружках, секциях, группах, учитываются 1 раз;</w:t>
      </w:r>
      <w:proofErr w:type="gramEnd"/>
    </w:p>
    <w:p w:rsidR="0050409C" w:rsidRPr="00C01D13" w:rsidRDefault="00D6144E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0409C" w:rsidRPr="00C01D13">
        <w:rPr>
          <w:rFonts w:ascii="Times New Roman" w:hAnsi="Times New Roman" w:cs="Times New Roman"/>
          <w:sz w:val="24"/>
          <w:szCs w:val="24"/>
        </w:rPr>
        <w:t>) в оздоровительных лагерях всех видов и наименований – по количеству принятых на отдых и оздоровление в смену (заезд);</w:t>
      </w:r>
    </w:p>
    <w:p w:rsidR="0050409C" w:rsidRPr="00C01D13" w:rsidRDefault="00D6144E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50409C" w:rsidRPr="00C01D13">
        <w:rPr>
          <w:rFonts w:ascii="Times New Roman" w:hAnsi="Times New Roman" w:cs="Times New Roman"/>
          <w:sz w:val="24"/>
          <w:szCs w:val="24"/>
        </w:rPr>
        <w:t xml:space="preserve">) по межшкольным учебно-производственным комбинатам (центрам) трудового обучения и профессиональной ориентации учащихся, учебным компьютерным центрам – по списочному составу на начало учебного года с коэффициентом 0,25, для которых обучение </w:t>
      </w:r>
      <w:r w:rsidR="0050409C" w:rsidRPr="00C01D13">
        <w:rPr>
          <w:rFonts w:ascii="Times New Roman" w:hAnsi="Times New Roman" w:cs="Times New Roman"/>
          <w:sz w:val="24"/>
          <w:szCs w:val="24"/>
        </w:rPr>
        <w:lastRenderedPageBreak/>
        <w:t>проводится менее 3 раз в неделю, с коэффициентом 0,5 – 3 раза и с коэффициентом 1,0 – 4 и более раз в неделю.</w:t>
      </w:r>
      <w:proofErr w:type="gramEnd"/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7. За руководителями образовательных </w:t>
      </w:r>
      <w:r w:rsidR="000B605D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 xml:space="preserve">8. Управление образования администрации Максатихинского района  устанавливает показатели </w:t>
      </w:r>
      <w:proofErr w:type="gramStart"/>
      <w:r w:rsidRPr="00C01D13">
        <w:rPr>
          <w:rFonts w:ascii="Times New Roman" w:hAnsi="Times New Roman" w:cs="Times New Roman"/>
          <w:sz w:val="24"/>
          <w:szCs w:val="24"/>
        </w:rPr>
        <w:t xml:space="preserve">по </w:t>
      </w:r>
      <w:r w:rsidR="000B605D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>м образования для отнесения их к одной из четырех групп по оплате</w:t>
      </w:r>
      <w:proofErr w:type="gramEnd"/>
      <w:r w:rsidRPr="00C01D13">
        <w:rPr>
          <w:rFonts w:ascii="Times New Roman" w:hAnsi="Times New Roman" w:cs="Times New Roman"/>
          <w:sz w:val="24"/>
          <w:szCs w:val="24"/>
        </w:rPr>
        <w:t xml:space="preserve"> труда руководителей; относит </w:t>
      </w:r>
      <w:r w:rsidR="000B605D"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 xml:space="preserve"> образования, добившиеся высоких и стабильных результатов работы, на одну группу по оплате труда выше по сравнению с группой, определенной по настоящим показателям; </w:t>
      </w:r>
      <w:proofErr w:type="gramStart"/>
      <w:r w:rsidRPr="00C01D13">
        <w:rPr>
          <w:rFonts w:ascii="Times New Roman" w:hAnsi="Times New Roman" w:cs="Times New Roman"/>
          <w:sz w:val="24"/>
          <w:szCs w:val="24"/>
        </w:rPr>
        <w:t xml:space="preserve">устанавливает (без изменения организации группы по оплате труда руководителей, определяемой по показателям) в порядке исключения руководителям </w:t>
      </w:r>
      <w:r w:rsidR="000B605D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 xml:space="preserve">й образования, имеющим высшую квалификационную категорию и особые заслуги в области образования или в рамках отрасли по ведомственной принадлежности, предусмотренный для руководителей </w:t>
      </w:r>
      <w:r w:rsidR="000B605D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й образования, имеющих высшую квалификационную категорию в следующей группе по оплате труда.</w:t>
      </w:r>
      <w:proofErr w:type="gramEnd"/>
    </w:p>
    <w:p w:rsidR="0050409C" w:rsidRPr="00C01D13" w:rsidRDefault="0050409C" w:rsidP="00753A68">
      <w:pPr>
        <w:pStyle w:val="ConsPlusNormal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06"/>
      <w:bookmarkEnd w:id="8"/>
      <w:r w:rsidRPr="00C01D13">
        <w:rPr>
          <w:rFonts w:ascii="Times New Roman" w:hAnsi="Times New Roman" w:cs="Times New Roman"/>
          <w:sz w:val="24"/>
          <w:szCs w:val="24"/>
        </w:rPr>
        <w:t xml:space="preserve">10. Группы оплаты труда для руководящих работников </w:t>
      </w:r>
      <w:r w:rsidR="000B605D">
        <w:rPr>
          <w:rFonts w:ascii="Times New Roman" w:hAnsi="Times New Roman" w:cs="Times New Roman"/>
          <w:sz w:val="24"/>
          <w:szCs w:val="24"/>
        </w:rPr>
        <w:t>учреждени</w:t>
      </w:r>
      <w:r w:rsidRPr="00C01D13">
        <w:rPr>
          <w:rFonts w:ascii="Times New Roman" w:hAnsi="Times New Roman" w:cs="Times New Roman"/>
          <w:sz w:val="24"/>
          <w:szCs w:val="24"/>
        </w:rPr>
        <w:t>й образования (в зависимости от суммы баллов, исчисленной по показателям):</w:t>
      </w:r>
    </w:p>
    <w:p w:rsidR="0050409C" w:rsidRPr="00C01D13" w:rsidRDefault="0050409C" w:rsidP="00753A68">
      <w:pPr>
        <w:pStyle w:val="ConsPlusNormal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8"/>
        <w:gridCol w:w="1125"/>
        <w:gridCol w:w="1185"/>
        <w:gridCol w:w="1125"/>
        <w:gridCol w:w="1409"/>
      </w:tblGrid>
      <w:tr w:rsidR="0050409C" w:rsidRPr="00C01D13" w:rsidTr="00D6144E">
        <w:tc>
          <w:tcPr>
            <w:tcW w:w="5078" w:type="dxa"/>
            <w:vMerge w:val="restart"/>
          </w:tcPr>
          <w:p w:rsidR="0050409C" w:rsidRPr="00C01D13" w:rsidRDefault="000B605D" w:rsidP="000B6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</w:tc>
        <w:tc>
          <w:tcPr>
            <w:tcW w:w="4844" w:type="dxa"/>
            <w:gridSpan w:val="4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Группа, к которой организация относится, по оплате труда руководителей в зависимости </w:t>
            </w:r>
          </w:p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от суммы баллов</w:t>
            </w:r>
          </w:p>
        </w:tc>
      </w:tr>
      <w:tr w:rsidR="0050409C" w:rsidRPr="00C01D13" w:rsidTr="00D6144E">
        <w:tc>
          <w:tcPr>
            <w:tcW w:w="5078" w:type="dxa"/>
            <w:vMerge/>
          </w:tcPr>
          <w:p w:rsidR="0050409C" w:rsidRPr="00C01D13" w:rsidRDefault="0050409C" w:rsidP="00A02DF4"/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8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III группа</w:t>
            </w:r>
          </w:p>
        </w:tc>
        <w:tc>
          <w:tcPr>
            <w:tcW w:w="1409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IV группа</w:t>
            </w:r>
          </w:p>
        </w:tc>
      </w:tr>
      <w:tr w:rsidR="0050409C" w:rsidRPr="00C01D13" w:rsidTr="00D6144E">
        <w:tc>
          <w:tcPr>
            <w:tcW w:w="5078" w:type="dxa"/>
          </w:tcPr>
          <w:p w:rsidR="0050409C" w:rsidRPr="00C01D13" w:rsidRDefault="0050409C" w:rsidP="00A0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свыше 350</w:t>
            </w:r>
          </w:p>
        </w:tc>
        <w:tc>
          <w:tcPr>
            <w:tcW w:w="118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09C" w:rsidRPr="00C01D13" w:rsidTr="00D6144E">
        <w:tc>
          <w:tcPr>
            <w:tcW w:w="5078" w:type="dxa"/>
          </w:tcPr>
          <w:p w:rsidR="0050409C" w:rsidRPr="00C01D13" w:rsidRDefault="000B605D" w:rsidP="00A02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0409C"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118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409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50409C" w:rsidRPr="00C01D13" w:rsidTr="00D6144E">
        <w:tc>
          <w:tcPr>
            <w:tcW w:w="5078" w:type="dxa"/>
          </w:tcPr>
          <w:p w:rsidR="0050409C" w:rsidRPr="00753A68" w:rsidRDefault="00D6144E" w:rsidP="00D61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0409C" w:rsidRPr="00753A68">
              <w:rPr>
                <w:rFonts w:ascii="Times New Roman" w:hAnsi="Times New Roman" w:cs="Times New Roman"/>
                <w:szCs w:val="22"/>
              </w:rPr>
              <w:t xml:space="preserve">тдельные </w:t>
            </w:r>
            <w:r w:rsidR="000B605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50409C" w:rsidRPr="00753A68">
              <w:rPr>
                <w:rFonts w:ascii="Times New Roman" w:hAnsi="Times New Roman" w:cs="Times New Roman"/>
                <w:szCs w:val="22"/>
              </w:rPr>
              <w:t xml:space="preserve">, осуществляющие образовательную деятельность по адаптированным основным общеобразовательным программам для </w:t>
            </w:r>
            <w:proofErr w:type="gramStart"/>
            <w:r w:rsidR="0050409C" w:rsidRPr="00753A68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="0050409C" w:rsidRPr="00753A68">
              <w:rPr>
                <w:rFonts w:ascii="Times New Roman" w:hAnsi="Times New Roman" w:cs="Times New Roman"/>
                <w:szCs w:val="22"/>
              </w:rPr>
              <w:t xml:space="preserve"> с ограни</w:t>
            </w:r>
            <w:r>
              <w:rPr>
                <w:rFonts w:ascii="Times New Roman" w:hAnsi="Times New Roman" w:cs="Times New Roman"/>
                <w:szCs w:val="22"/>
              </w:rPr>
              <w:t>ченными возможностями здоровья</w:t>
            </w: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свыше 350</w:t>
            </w:r>
          </w:p>
        </w:tc>
        <w:tc>
          <w:tcPr>
            <w:tcW w:w="118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125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1409" w:type="dxa"/>
          </w:tcPr>
          <w:p w:rsidR="0050409C" w:rsidRPr="00C01D13" w:rsidRDefault="0050409C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</w:tbl>
    <w:p w:rsidR="0050409C" w:rsidRPr="00C01D13" w:rsidRDefault="0050409C" w:rsidP="00A02DF4">
      <w:pPr>
        <w:sectPr w:rsidR="0050409C" w:rsidRPr="00C01D13" w:rsidSect="008D4D11">
          <w:headerReference w:type="default" r:id="rId15"/>
          <w:headerReference w:type="first" r:id="rId16"/>
          <w:pgSz w:w="11905" w:h="16838"/>
          <w:pgMar w:top="568" w:right="851" w:bottom="1134" w:left="1701" w:header="454" w:footer="0" w:gutter="0"/>
          <w:cols w:space="720"/>
          <w:docGrid w:linePitch="326"/>
        </w:sectPr>
      </w:pPr>
    </w:p>
    <w:p w:rsidR="0050409C" w:rsidRPr="00C01D13" w:rsidRDefault="0050409C" w:rsidP="008154D9">
      <w:pPr>
        <w:pStyle w:val="ConsPlusNormal"/>
        <w:outlineLvl w:val="1"/>
      </w:pPr>
    </w:p>
    <w:sectPr w:rsidR="0050409C" w:rsidRPr="00C01D13" w:rsidSect="00F157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9C" w:rsidRDefault="00970C9C" w:rsidP="00A02DF4">
      <w:r>
        <w:separator/>
      </w:r>
    </w:p>
  </w:endnote>
  <w:endnote w:type="continuationSeparator" w:id="0">
    <w:p w:rsidR="00970C9C" w:rsidRDefault="00970C9C" w:rsidP="00A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9C" w:rsidRDefault="00970C9C" w:rsidP="00A02DF4">
      <w:r>
        <w:separator/>
      </w:r>
    </w:p>
  </w:footnote>
  <w:footnote w:type="continuationSeparator" w:id="0">
    <w:p w:rsidR="00970C9C" w:rsidRDefault="00970C9C" w:rsidP="00A0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35" w:rsidRDefault="009F36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D11">
      <w:rPr>
        <w:noProof/>
      </w:rPr>
      <w:t>4</w:t>
    </w:r>
    <w:r>
      <w:rPr>
        <w:noProof/>
      </w:rPr>
      <w:fldChar w:fldCharType="end"/>
    </w:r>
  </w:p>
  <w:p w:rsidR="009F3635" w:rsidRDefault="009F36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35" w:rsidRDefault="009F36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F3635" w:rsidRDefault="009F36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7"/>
    <w:rsid w:val="00004719"/>
    <w:rsid w:val="00010E0A"/>
    <w:rsid w:val="000163E0"/>
    <w:rsid w:val="00026675"/>
    <w:rsid w:val="00027DFA"/>
    <w:rsid w:val="00030350"/>
    <w:rsid w:val="00042BB1"/>
    <w:rsid w:val="0005180C"/>
    <w:rsid w:val="00085747"/>
    <w:rsid w:val="000875DE"/>
    <w:rsid w:val="000A2C03"/>
    <w:rsid w:val="000A4B47"/>
    <w:rsid w:val="000B033F"/>
    <w:rsid w:val="000B605D"/>
    <w:rsid w:val="000C04E0"/>
    <w:rsid w:val="000C2F3E"/>
    <w:rsid w:val="000D3295"/>
    <w:rsid w:val="000E1534"/>
    <w:rsid w:val="000E335C"/>
    <w:rsid w:val="000E583A"/>
    <w:rsid w:val="00105CDB"/>
    <w:rsid w:val="001103AF"/>
    <w:rsid w:val="001278C2"/>
    <w:rsid w:val="00151B15"/>
    <w:rsid w:val="001556D1"/>
    <w:rsid w:val="00161787"/>
    <w:rsid w:val="001625FE"/>
    <w:rsid w:val="001639D3"/>
    <w:rsid w:val="00166AFF"/>
    <w:rsid w:val="00167EDE"/>
    <w:rsid w:val="001775A6"/>
    <w:rsid w:val="001840E3"/>
    <w:rsid w:val="00190617"/>
    <w:rsid w:val="00193D49"/>
    <w:rsid w:val="001952F3"/>
    <w:rsid w:val="001A0881"/>
    <w:rsid w:val="001B57FE"/>
    <w:rsid w:val="001B7F55"/>
    <w:rsid w:val="001D4865"/>
    <w:rsid w:val="001E0C36"/>
    <w:rsid w:val="001E129F"/>
    <w:rsid w:val="001E60EC"/>
    <w:rsid w:val="002001A5"/>
    <w:rsid w:val="002205AF"/>
    <w:rsid w:val="002358CB"/>
    <w:rsid w:val="00255BC9"/>
    <w:rsid w:val="00262ACF"/>
    <w:rsid w:val="00267A20"/>
    <w:rsid w:val="00272295"/>
    <w:rsid w:val="002807E8"/>
    <w:rsid w:val="00283FCA"/>
    <w:rsid w:val="002844BD"/>
    <w:rsid w:val="00284FB0"/>
    <w:rsid w:val="002D3531"/>
    <w:rsid w:val="002D61D9"/>
    <w:rsid w:val="002E1B8C"/>
    <w:rsid w:val="002E22A1"/>
    <w:rsid w:val="002E48A0"/>
    <w:rsid w:val="002F48E9"/>
    <w:rsid w:val="002F65A1"/>
    <w:rsid w:val="00301BC0"/>
    <w:rsid w:val="0031094E"/>
    <w:rsid w:val="00311924"/>
    <w:rsid w:val="0031197D"/>
    <w:rsid w:val="0031632E"/>
    <w:rsid w:val="00322C39"/>
    <w:rsid w:val="00324732"/>
    <w:rsid w:val="00327159"/>
    <w:rsid w:val="00327AD2"/>
    <w:rsid w:val="0033193D"/>
    <w:rsid w:val="0033421A"/>
    <w:rsid w:val="00341142"/>
    <w:rsid w:val="00346CD6"/>
    <w:rsid w:val="0036129D"/>
    <w:rsid w:val="003612FB"/>
    <w:rsid w:val="00361A51"/>
    <w:rsid w:val="0036726F"/>
    <w:rsid w:val="00367902"/>
    <w:rsid w:val="00371645"/>
    <w:rsid w:val="003A4A5D"/>
    <w:rsid w:val="003B51E1"/>
    <w:rsid w:val="003C0557"/>
    <w:rsid w:val="003D2125"/>
    <w:rsid w:val="003D375D"/>
    <w:rsid w:val="00412DF3"/>
    <w:rsid w:val="00431F09"/>
    <w:rsid w:val="00433E8B"/>
    <w:rsid w:val="00435FCA"/>
    <w:rsid w:val="0045442F"/>
    <w:rsid w:val="00457D50"/>
    <w:rsid w:val="00462BE8"/>
    <w:rsid w:val="00477B0E"/>
    <w:rsid w:val="004A7DCB"/>
    <w:rsid w:val="004C5E6F"/>
    <w:rsid w:val="004C794F"/>
    <w:rsid w:val="004E0A9B"/>
    <w:rsid w:val="004E7091"/>
    <w:rsid w:val="004F0EFB"/>
    <w:rsid w:val="004F41E8"/>
    <w:rsid w:val="004F6EAB"/>
    <w:rsid w:val="00503A10"/>
    <w:rsid w:val="0050409C"/>
    <w:rsid w:val="00514683"/>
    <w:rsid w:val="00525B36"/>
    <w:rsid w:val="0054644B"/>
    <w:rsid w:val="00551176"/>
    <w:rsid w:val="00557603"/>
    <w:rsid w:val="00557DF7"/>
    <w:rsid w:val="00561C69"/>
    <w:rsid w:val="005830B5"/>
    <w:rsid w:val="00583747"/>
    <w:rsid w:val="005859E0"/>
    <w:rsid w:val="005931B6"/>
    <w:rsid w:val="00594A8E"/>
    <w:rsid w:val="005B0F8D"/>
    <w:rsid w:val="005B4CA1"/>
    <w:rsid w:val="005C2D72"/>
    <w:rsid w:val="005D2D1C"/>
    <w:rsid w:val="005F4DE2"/>
    <w:rsid w:val="006033F4"/>
    <w:rsid w:val="006109FE"/>
    <w:rsid w:val="00613EE8"/>
    <w:rsid w:val="00614BAA"/>
    <w:rsid w:val="00627FE6"/>
    <w:rsid w:val="006365D7"/>
    <w:rsid w:val="00642B6A"/>
    <w:rsid w:val="00664568"/>
    <w:rsid w:val="00680DE1"/>
    <w:rsid w:val="00694E4E"/>
    <w:rsid w:val="00697EFF"/>
    <w:rsid w:val="006C6153"/>
    <w:rsid w:val="006C6FC6"/>
    <w:rsid w:val="006C7F96"/>
    <w:rsid w:val="006D2C06"/>
    <w:rsid w:val="006D353B"/>
    <w:rsid w:val="006E3DAE"/>
    <w:rsid w:val="006F561C"/>
    <w:rsid w:val="007107C6"/>
    <w:rsid w:val="0071436D"/>
    <w:rsid w:val="007162C2"/>
    <w:rsid w:val="00735530"/>
    <w:rsid w:val="00736190"/>
    <w:rsid w:val="0074025C"/>
    <w:rsid w:val="00741730"/>
    <w:rsid w:val="0074624A"/>
    <w:rsid w:val="00746481"/>
    <w:rsid w:val="007500D7"/>
    <w:rsid w:val="00753A68"/>
    <w:rsid w:val="007621B0"/>
    <w:rsid w:val="007708D9"/>
    <w:rsid w:val="00773C2E"/>
    <w:rsid w:val="00783582"/>
    <w:rsid w:val="0078498D"/>
    <w:rsid w:val="0078553F"/>
    <w:rsid w:val="00785F97"/>
    <w:rsid w:val="007917F5"/>
    <w:rsid w:val="007A0002"/>
    <w:rsid w:val="007A108B"/>
    <w:rsid w:val="007A1F7D"/>
    <w:rsid w:val="007A43F6"/>
    <w:rsid w:val="007B4F13"/>
    <w:rsid w:val="007C5609"/>
    <w:rsid w:val="00802971"/>
    <w:rsid w:val="00804B66"/>
    <w:rsid w:val="00806DAF"/>
    <w:rsid w:val="00812F12"/>
    <w:rsid w:val="0081484B"/>
    <w:rsid w:val="008154D9"/>
    <w:rsid w:val="008162A6"/>
    <w:rsid w:val="008247C3"/>
    <w:rsid w:val="00826616"/>
    <w:rsid w:val="00832EE2"/>
    <w:rsid w:val="00844DBB"/>
    <w:rsid w:val="008519A9"/>
    <w:rsid w:val="00852A64"/>
    <w:rsid w:val="008749C7"/>
    <w:rsid w:val="0087786E"/>
    <w:rsid w:val="00881289"/>
    <w:rsid w:val="008A0FB8"/>
    <w:rsid w:val="008B2426"/>
    <w:rsid w:val="008C3D7E"/>
    <w:rsid w:val="008C4B38"/>
    <w:rsid w:val="008C69A9"/>
    <w:rsid w:val="008C7BC8"/>
    <w:rsid w:val="008D4D11"/>
    <w:rsid w:val="008E07AD"/>
    <w:rsid w:val="008F114A"/>
    <w:rsid w:val="00901AE9"/>
    <w:rsid w:val="00906A7D"/>
    <w:rsid w:val="00910D59"/>
    <w:rsid w:val="0091386D"/>
    <w:rsid w:val="0092742D"/>
    <w:rsid w:val="0093545D"/>
    <w:rsid w:val="00944C27"/>
    <w:rsid w:val="0096086D"/>
    <w:rsid w:val="00963B42"/>
    <w:rsid w:val="00970C9C"/>
    <w:rsid w:val="009728E4"/>
    <w:rsid w:val="00973C79"/>
    <w:rsid w:val="00975DA3"/>
    <w:rsid w:val="009760EC"/>
    <w:rsid w:val="009805D6"/>
    <w:rsid w:val="009A2E66"/>
    <w:rsid w:val="009B0A9F"/>
    <w:rsid w:val="009B1617"/>
    <w:rsid w:val="009B56F8"/>
    <w:rsid w:val="009F3635"/>
    <w:rsid w:val="009F540D"/>
    <w:rsid w:val="00A02DF4"/>
    <w:rsid w:val="00A07B55"/>
    <w:rsid w:val="00A14EE7"/>
    <w:rsid w:val="00A16845"/>
    <w:rsid w:val="00A2666B"/>
    <w:rsid w:val="00A301DA"/>
    <w:rsid w:val="00A451CB"/>
    <w:rsid w:val="00A70ED4"/>
    <w:rsid w:val="00A8522F"/>
    <w:rsid w:val="00A85742"/>
    <w:rsid w:val="00A93D20"/>
    <w:rsid w:val="00AA37E7"/>
    <w:rsid w:val="00AA4F8B"/>
    <w:rsid w:val="00AB1318"/>
    <w:rsid w:val="00AB41B0"/>
    <w:rsid w:val="00AC3454"/>
    <w:rsid w:val="00AC7F92"/>
    <w:rsid w:val="00AE437A"/>
    <w:rsid w:val="00AE4DFB"/>
    <w:rsid w:val="00AE519A"/>
    <w:rsid w:val="00AE6233"/>
    <w:rsid w:val="00AE6BFF"/>
    <w:rsid w:val="00AF47D5"/>
    <w:rsid w:val="00B217FA"/>
    <w:rsid w:val="00B21B69"/>
    <w:rsid w:val="00B21CDA"/>
    <w:rsid w:val="00B4055F"/>
    <w:rsid w:val="00B50C80"/>
    <w:rsid w:val="00B53570"/>
    <w:rsid w:val="00B62CA7"/>
    <w:rsid w:val="00B644BD"/>
    <w:rsid w:val="00B65858"/>
    <w:rsid w:val="00B80A63"/>
    <w:rsid w:val="00B951C9"/>
    <w:rsid w:val="00BB229A"/>
    <w:rsid w:val="00BB27E0"/>
    <w:rsid w:val="00BD75CB"/>
    <w:rsid w:val="00BF47A0"/>
    <w:rsid w:val="00C01D13"/>
    <w:rsid w:val="00C04A2B"/>
    <w:rsid w:val="00C1338B"/>
    <w:rsid w:val="00C1355A"/>
    <w:rsid w:val="00C15761"/>
    <w:rsid w:val="00C33E7A"/>
    <w:rsid w:val="00C36815"/>
    <w:rsid w:val="00C40C5E"/>
    <w:rsid w:val="00C450F3"/>
    <w:rsid w:val="00C46A3C"/>
    <w:rsid w:val="00C46D46"/>
    <w:rsid w:val="00C55B76"/>
    <w:rsid w:val="00C61FA0"/>
    <w:rsid w:val="00C735F5"/>
    <w:rsid w:val="00CA0FEC"/>
    <w:rsid w:val="00CA6AB9"/>
    <w:rsid w:val="00CC12A4"/>
    <w:rsid w:val="00CF404E"/>
    <w:rsid w:val="00D03A98"/>
    <w:rsid w:val="00D33727"/>
    <w:rsid w:val="00D41593"/>
    <w:rsid w:val="00D47D83"/>
    <w:rsid w:val="00D553A4"/>
    <w:rsid w:val="00D6144E"/>
    <w:rsid w:val="00D63E3E"/>
    <w:rsid w:val="00D72493"/>
    <w:rsid w:val="00D76C88"/>
    <w:rsid w:val="00D82A35"/>
    <w:rsid w:val="00D9475C"/>
    <w:rsid w:val="00D95915"/>
    <w:rsid w:val="00DA6F09"/>
    <w:rsid w:val="00DB71D7"/>
    <w:rsid w:val="00DF40F0"/>
    <w:rsid w:val="00DF758E"/>
    <w:rsid w:val="00E50D41"/>
    <w:rsid w:val="00E520E1"/>
    <w:rsid w:val="00E70F96"/>
    <w:rsid w:val="00E76F68"/>
    <w:rsid w:val="00E9017D"/>
    <w:rsid w:val="00E905BE"/>
    <w:rsid w:val="00E955C0"/>
    <w:rsid w:val="00EA4242"/>
    <w:rsid w:val="00EA5413"/>
    <w:rsid w:val="00EB0930"/>
    <w:rsid w:val="00EB4BE1"/>
    <w:rsid w:val="00EC1A91"/>
    <w:rsid w:val="00EC5779"/>
    <w:rsid w:val="00EE0E47"/>
    <w:rsid w:val="00EE7FB0"/>
    <w:rsid w:val="00F06ADE"/>
    <w:rsid w:val="00F157C7"/>
    <w:rsid w:val="00F16333"/>
    <w:rsid w:val="00F505EB"/>
    <w:rsid w:val="00F5086A"/>
    <w:rsid w:val="00F55324"/>
    <w:rsid w:val="00F612D2"/>
    <w:rsid w:val="00F65F56"/>
    <w:rsid w:val="00F711ED"/>
    <w:rsid w:val="00F77631"/>
    <w:rsid w:val="00F83FF7"/>
    <w:rsid w:val="00FA79FA"/>
    <w:rsid w:val="00FD00E5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3FF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3FF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F83FF7"/>
    <w:rPr>
      <w:rFonts w:ascii="Times New Roman" w:hAnsi="Times New Roman"/>
      <w:sz w:val="24"/>
      <w:lang w:eastAsia="ru-RU"/>
    </w:rPr>
  </w:style>
  <w:style w:type="paragraph" w:styleId="a3">
    <w:name w:val="header"/>
    <w:basedOn w:val="a"/>
    <w:link w:val="a4"/>
    <w:uiPriority w:val="99"/>
    <w:rsid w:val="00F83FF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semiHidden/>
    <w:locked/>
    <w:rsid w:val="00910D59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F83FF7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F83FF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910D59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F83FF7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F83FF7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10D5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F83F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3FF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3FF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F83FF7"/>
    <w:rPr>
      <w:rFonts w:ascii="Times New Roman" w:hAnsi="Times New Roman"/>
      <w:sz w:val="24"/>
      <w:lang w:eastAsia="ru-RU"/>
    </w:rPr>
  </w:style>
  <w:style w:type="paragraph" w:styleId="a3">
    <w:name w:val="header"/>
    <w:basedOn w:val="a"/>
    <w:link w:val="a4"/>
    <w:uiPriority w:val="99"/>
    <w:rsid w:val="00F83FF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semiHidden/>
    <w:locked/>
    <w:rsid w:val="00910D59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F83FF7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F83FF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910D59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F83FF7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F83FF7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10D5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F83F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EC4B555653A12E1F65940036452AC5E2F97294B37367C4F2FC244C421590E8195654A601A0C4r7x6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C4B555653A12E1F65940036452AC5EBFF7697B47F3ACEFAA5284E451ACFFF1E1F58A701A0C47ErEx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C4B555653A12E1F65940036452AC5EBFF7697B47F3ACEFAA5284E451ACFFF1E1F58A701A0C47ErEx5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EC4B555653A12E1F65940036452AC5EBFF7697B47F3ACEFAA5284E451ACFFF1E1F58A701A0C47ErEx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C4B555653A12E1F65940036452AC5EBFF7697B47F3ACEFAA5284E451ACFFF1E1F58A701A0C47FrEx9M" TargetMode="External"/><Relationship Id="rId14" Type="http://schemas.openxmlformats.org/officeDocument/2006/relationships/hyperlink" Target="consultantplus://offline/ref=1EEC4B555653A12E1F65940036452AC5E8FD7292B0713ACEFAA5284E451ACFFF1E1F58A100rAx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2FE6-64A1-4029-BC0E-14C7BCD3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User</cp:lastModifiedBy>
  <cp:revision>51</cp:revision>
  <cp:lastPrinted>2024-02-07T14:00:00Z</cp:lastPrinted>
  <dcterms:created xsi:type="dcterms:W3CDTF">2022-10-19T10:51:00Z</dcterms:created>
  <dcterms:modified xsi:type="dcterms:W3CDTF">2024-02-07T14:04:00Z</dcterms:modified>
</cp:coreProperties>
</file>