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3" w:rsidRDefault="00765536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3811C3" w:rsidRDefault="00765536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«Дом детства и юношества»</w:t>
      </w:r>
    </w:p>
    <w:p w:rsidR="003811C3" w:rsidRDefault="00765536">
      <w:pPr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Тверская область</w:t>
      </w: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5536" w:rsidRDefault="0076553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76553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</w:p>
    <w:p w:rsidR="003811C3" w:rsidRDefault="0076553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Значимость дополнительной образовательной программы </w:t>
      </w:r>
      <w:r>
        <w:rPr>
          <w:rFonts w:ascii="Times New Roman" w:hAnsi="Times New Roman"/>
          <w:sz w:val="28"/>
          <w:szCs w:val="28"/>
        </w:rPr>
        <w:br/>
        <w:t>«Клуб друзей английского языка»</w:t>
      </w:r>
    </w:p>
    <w:p w:rsidR="003811C3" w:rsidRDefault="0076553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образования и воспитания детей</w:t>
      </w: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765536">
      <w:pPr>
        <w:pStyle w:val="a6"/>
        <w:spacing w:after="0"/>
        <w:jc w:val="righ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3811C3" w:rsidRDefault="00765536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Дальницкая Л.А.</w:t>
      </w:r>
    </w:p>
    <w:p w:rsidR="003811C3" w:rsidRDefault="00765536">
      <w:pPr>
        <w:pStyle w:val="a6"/>
        <w:spacing w:after="0"/>
        <w:jc w:val="righ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3811C3" w:rsidRDefault="00765536">
      <w:pPr>
        <w:pStyle w:val="a6"/>
        <w:spacing w:after="0"/>
        <w:jc w:val="right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3811C3" w:rsidRDefault="00765536">
      <w:pPr>
        <w:pStyle w:val="a6"/>
        <w:spacing w:after="0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11C3" w:rsidRDefault="003811C3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1C3" w:rsidRDefault="00765536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11C3" w:rsidRDefault="00765536">
      <w:pPr>
        <w:pStyle w:val="a6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Тверская  область</w:t>
      </w:r>
    </w:p>
    <w:p w:rsidR="003811C3" w:rsidRDefault="00765536">
      <w:pPr>
        <w:pStyle w:val="a6"/>
        <w:spacing w:after="0" w:line="240" w:lineRule="auto"/>
        <w:jc w:val="center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аксатиха</w:t>
      </w:r>
      <w:proofErr w:type="spellEnd"/>
    </w:p>
    <w:p w:rsidR="003811C3" w:rsidRDefault="00765536">
      <w:pPr>
        <w:pStyle w:val="a6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11C3" w:rsidRDefault="003811C3">
      <w:pPr>
        <w:rPr>
          <w:rFonts w:hint="eastAsia"/>
        </w:rPr>
        <w:sectPr w:rsidR="003811C3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765536" w:rsidRDefault="00765536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765536" w:rsidRDefault="00765536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Суть работы учителя иностранного языка – это непрерывное творчество, постоянные эксперименты. Мне доставляет огромное удовольствие поиск новых форм работы с маленькими учениками и радость результатов нашего </w:t>
      </w:r>
      <w:r>
        <w:rPr>
          <w:rFonts w:ascii="Times New Roman" w:hAnsi="Times New Roman"/>
          <w:color w:val="000000"/>
          <w:sz w:val="28"/>
          <w:szCs w:val="28"/>
        </w:rPr>
        <w:t>совместного общения.</w:t>
      </w: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Всем известно, что коммуникация — это кооперативное поведение. Необходимо отметить, что на протяжении длительного времени педагогическая наука шла в основном в направлении изучения отношений «человек-предмет». Теперь же все большее зн</w:t>
      </w:r>
      <w:r>
        <w:rPr>
          <w:rFonts w:ascii="Times New Roman" w:hAnsi="Times New Roman"/>
          <w:color w:val="000000"/>
          <w:sz w:val="28"/>
          <w:szCs w:val="28"/>
        </w:rPr>
        <w:t xml:space="preserve">ачение стало придаваться выяснению психологических особенностей в отношениях «человек-человек», «человек-группа». На мой взгляд, для детей любого возраста в наших группах основным является общение.  Это </w:t>
      </w:r>
      <w:r>
        <w:rPr>
          <w:rFonts w:ascii="Times New Roman" w:hAnsi="Times New Roman"/>
          <w:color w:val="000000"/>
          <w:sz w:val="28"/>
          <w:szCs w:val="28"/>
        </w:rPr>
        <w:t>«процесс взаимодействия субъектов, в котором происход</w:t>
      </w:r>
      <w:r>
        <w:rPr>
          <w:rFonts w:ascii="Times New Roman" w:hAnsi="Times New Roman"/>
          <w:color w:val="000000"/>
          <w:sz w:val="28"/>
          <w:szCs w:val="28"/>
        </w:rPr>
        <w:t>ит обмен информацией, деятельностью и ее результатами, а также опытом, умениями, навыками, эмоциональными состояниями». На своем опыте могу сказать, что  Эффективность коллективной (групповой) деятельности не вызывает никакого сомнения, особенно в возрасте</w:t>
      </w:r>
      <w:r>
        <w:rPr>
          <w:rFonts w:ascii="Times New Roman" w:hAnsi="Times New Roman"/>
          <w:color w:val="000000"/>
          <w:sz w:val="28"/>
          <w:szCs w:val="28"/>
        </w:rPr>
        <w:t xml:space="preserve"> 5-9 лет.</w:t>
      </w: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Правильно организованные дополнительные занятия достаточно эмоциональны, способствуют возможности снять у детей скованность, застенчивость, помогают раскрепостить ребенка в его общении с детьми и педагогом.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Могу сказать, что тем, что педагог говорит,  когда и как он это говорит, мимикой, позами и, возможно, прико</w:t>
      </w:r>
      <w:r>
        <w:rPr>
          <w:rFonts w:ascii="Times New Roman" w:hAnsi="Times New Roman"/>
          <w:color w:val="000000"/>
          <w:sz w:val="28"/>
          <w:szCs w:val="28"/>
        </w:rPr>
        <w:t>сновениями, мы, сообщаем детям, что ждем от них хороших результатов.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Подобное поведение в сочетании с педагогическими приемами, помогают ребенку лучш</w:t>
      </w:r>
      <w:r>
        <w:rPr>
          <w:rFonts w:ascii="Times New Roman" w:hAnsi="Times New Roman"/>
          <w:color w:val="000000"/>
          <w:sz w:val="28"/>
          <w:szCs w:val="28"/>
        </w:rPr>
        <w:t xml:space="preserve">е учиться вследствие изменения его самооценки. </w:t>
      </w: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реализации целей дополнительного образования я использую в своей работе разнообразные методы, приемы, чтобы активизировать деятельность моих учеников, чтобы занятие стало эмоциональным, интересным, дающи</w:t>
      </w:r>
      <w:r>
        <w:rPr>
          <w:rFonts w:ascii="Times New Roman" w:hAnsi="Times New Roman"/>
          <w:color w:val="000000"/>
          <w:sz w:val="28"/>
          <w:szCs w:val="28"/>
        </w:rPr>
        <w:t xml:space="preserve">м возможность познания. </w:t>
      </w:r>
      <w:r>
        <w:rPr>
          <w:rFonts w:ascii="Times New Roman" w:hAnsi="Times New Roman"/>
          <w:color w:val="000000"/>
          <w:sz w:val="28"/>
          <w:szCs w:val="28"/>
        </w:rPr>
        <w:t xml:space="preserve">Дети  в младшем школьном возрасте очень любознательны, активны, им еще сложно усидеть на месте, и они могут быстро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утомляться. Важно выстраивать процесс в увлекательной форме, чередовать разные задания. </w:t>
      </w: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Наши занятия по английскому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языку оказывают самое благоприятное воздействие на развитие детей, их познавательные и языковые способности, помогаю решать многие воспитательные и образовательные задачи.</w:t>
      </w: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Кроме того, одной из моих задач является приобщение ребёнка к иной культуре. Это п</w:t>
      </w:r>
      <w:r>
        <w:rPr>
          <w:rFonts w:ascii="Times New Roman" w:hAnsi="Times New Roman"/>
          <w:color w:val="000000"/>
          <w:sz w:val="28"/>
          <w:szCs w:val="28"/>
        </w:rPr>
        <w:t xml:space="preserve">озволит ему в будущем осознать себя как личность, принадлежащую к определенной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общности людей, с одной стороны, а с другой – воспитывает в нем уважение к другому образу жизни.</w:t>
      </w:r>
    </w:p>
    <w:p w:rsidR="003811C3" w:rsidRDefault="00765536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 сожалению, на уроках учитель не всегда может учитывать индиви</w:t>
      </w:r>
      <w:r>
        <w:rPr>
          <w:rFonts w:ascii="Times New Roman" w:hAnsi="Times New Roman"/>
          <w:color w:val="000000"/>
          <w:sz w:val="28"/>
          <w:szCs w:val="28"/>
        </w:rPr>
        <w:t>дуальные особенности учащихся. Дополнительное образование в этом отношении имеет свои преимущества: педагог получает возможность установить более дружеский и тесный контакт с детьми, что снимает многие трудности в общении, а ребёнку даётся возможность само</w:t>
      </w:r>
      <w:r>
        <w:rPr>
          <w:rFonts w:ascii="Times New Roman" w:hAnsi="Times New Roman"/>
          <w:color w:val="000000"/>
          <w:sz w:val="28"/>
          <w:szCs w:val="28"/>
        </w:rPr>
        <w:t>утвердиться.</w:t>
      </w:r>
    </w:p>
    <w:p w:rsidR="003811C3" w:rsidRDefault="00765536">
      <w:pPr>
        <w:pStyle w:val="a6"/>
        <w:spacing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 большинства школьников, изучающих английский язык, знание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особенностей страны изучаемого языка ограничивается общей страноведческой информацией о праздниках и традициях.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Наши занятия дают возможность в большей степени разви</w:t>
      </w:r>
      <w:r>
        <w:rPr>
          <w:rFonts w:ascii="Times New Roman" w:hAnsi="Times New Roman"/>
          <w:color w:val="000000"/>
          <w:sz w:val="28"/>
          <w:szCs w:val="28"/>
        </w:rPr>
        <w:t xml:space="preserve">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компетенцию, восприимчивость учащихся к иноязычной культуре, обучать рассуждать, высказывать своё мнение и выражать своё отношение к изучаемому материалу.</w:t>
      </w:r>
    </w:p>
    <w:p w:rsidR="003811C3" w:rsidRDefault="00765536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Система дополнительного образования детей Российской Федерации в ее новом качес</w:t>
      </w:r>
      <w:r>
        <w:rPr>
          <w:rFonts w:ascii="Times New Roman" w:hAnsi="Times New Roman"/>
          <w:color w:val="000000"/>
          <w:sz w:val="28"/>
          <w:szCs w:val="28"/>
        </w:rPr>
        <w:t>твенном состоянии развивается на протяжении более 10 лет. Под "дополнительным" понимается мотивированное образование, которое получает личность сверх основного образования, позволяющее ей реализовать устойчивую потребность в познании и творчестве, максимал</w:t>
      </w:r>
      <w:r>
        <w:rPr>
          <w:rFonts w:ascii="Times New Roman" w:hAnsi="Times New Roman"/>
          <w:color w:val="000000"/>
          <w:sz w:val="28"/>
          <w:szCs w:val="28"/>
        </w:rPr>
        <w:t xml:space="preserve">ьно раскрыть себя, самоопределиться предметно, социально, профессионально, личностно. </w:t>
      </w:r>
    </w:p>
    <w:p w:rsidR="003811C3" w:rsidRDefault="00765536">
      <w:pPr>
        <w:pStyle w:val="a6"/>
        <w:spacing w:after="300"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В нашей стране в последнее время всё больше ребят стремится уже с малых лет совершенствовать свою речь на английском языке. Сколько родителей даже в сельской местности </w:t>
      </w:r>
      <w:r>
        <w:rPr>
          <w:rFonts w:ascii="Times New Roman" w:hAnsi="Times New Roman"/>
          <w:color w:val="000000"/>
          <w:sz w:val="28"/>
          <w:szCs w:val="28"/>
        </w:rPr>
        <w:t>обращаются с потребностью проведения занятий дополнительно к школьной программе и дошкольном образовании трудно представить!</w:t>
      </w:r>
    </w:p>
    <w:p w:rsidR="003811C3" w:rsidRDefault="00765536">
      <w:pPr>
        <w:pStyle w:val="a6"/>
        <w:spacing w:after="300" w:line="360" w:lineRule="auto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Система образования в России в настоящее время претерпевает значительные изменения. В связи с этим и возникла необходимость создан</w:t>
      </w:r>
      <w:r>
        <w:rPr>
          <w:rFonts w:ascii="Times New Roman" w:hAnsi="Times New Roman"/>
          <w:color w:val="000000"/>
          <w:sz w:val="28"/>
          <w:szCs w:val="28"/>
        </w:rPr>
        <w:t>ия программ для дополнительного языкового образования. Конечно, и для моих ребят и для меня важной задачей является достижение в дальнейшем высоких результатов на разнообразных областных, всероссийских и международных олимпиадах.</w:t>
      </w:r>
    </w:p>
    <w:p w:rsidR="003811C3" w:rsidRDefault="003811C3">
      <w:pPr>
        <w:pStyle w:val="a6"/>
        <w:spacing w:line="360" w:lineRule="auto"/>
        <w:rPr>
          <w:rFonts w:hint="eastAsia"/>
        </w:rPr>
      </w:pPr>
    </w:p>
    <w:sectPr w:rsidR="003811C3" w:rsidSect="003811C3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6A6"/>
    <w:multiLevelType w:val="multilevel"/>
    <w:tmpl w:val="67E8850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3811C3"/>
    <w:rsid w:val="003811C3"/>
    <w:rsid w:val="0076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C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3811C3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3"/>
    <w:qFormat/>
    <w:rsid w:val="003811C3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3811C3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customStyle="1" w:styleId="Heading4">
    <w:name w:val="Heading 4"/>
    <w:basedOn w:val="a3"/>
    <w:qFormat/>
    <w:rsid w:val="003811C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3"/>
    <w:qFormat/>
    <w:rsid w:val="003811C3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3"/>
    <w:qFormat/>
    <w:rsid w:val="003811C3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a3"/>
    <w:qFormat/>
    <w:rsid w:val="003811C3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customStyle="1" w:styleId="-">
    <w:name w:val="Интернет-ссылка"/>
    <w:rsid w:val="003811C3"/>
    <w:rPr>
      <w:color w:val="000080"/>
      <w:u w:val="single"/>
    </w:rPr>
  </w:style>
  <w:style w:type="character" w:customStyle="1" w:styleId="a4">
    <w:name w:val="Выделение жирным"/>
    <w:qFormat/>
    <w:rsid w:val="003811C3"/>
    <w:rPr>
      <w:b/>
      <w:bCs/>
    </w:rPr>
  </w:style>
  <w:style w:type="character" w:customStyle="1" w:styleId="a5">
    <w:name w:val="Маркеры списка"/>
    <w:qFormat/>
    <w:rsid w:val="003811C3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6"/>
    <w:qFormat/>
    <w:rsid w:val="00381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811C3"/>
    <w:pPr>
      <w:spacing w:after="140" w:line="276" w:lineRule="auto"/>
    </w:pPr>
  </w:style>
  <w:style w:type="paragraph" w:styleId="a7">
    <w:name w:val="List"/>
    <w:basedOn w:val="a6"/>
    <w:rsid w:val="003811C3"/>
  </w:style>
  <w:style w:type="paragraph" w:customStyle="1" w:styleId="Caption">
    <w:name w:val="Caption"/>
    <w:basedOn w:val="a"/>
    <w:qFormat/>
    <w:rsid w:val="003811C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3811C3"/>
    <w:pPr>
      <w:suppressLineNumbers/>
    </w:pPr>
  </w:style>
  <w:style w:type="paragraph" w:customStyle="1" w:styleId="a9">
    <w:name w:val="Блочная цитата"/>
    <w:basedOn w:val="a"/>
    <w:qFormat/>
    <w:rsid w:val="003811C3"/>
    <w:pPr>
      <w:spacing w:after="283"/>
      <w:ind w:left="567" w:right="567"/>
    </w:pPr>
  </w:style>
  <w:style w:type="paragraph" w:customStyle="1" w:styleId="aa">
    <w:name w:val="Горизонтальная линия"/>
    <w:basedOn w:val="a"/>
    <w:qFormat/>
    <w:rsid w:val="003811C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авьшт</cp:lastModifiedBy>
  <cp:revision>23</cp:revision>
  <dcterms:created xsi:type="dcterms:W3CDTF">2020-03-01T17:55:00Z</dcterms:created>
  <dcterms:modified xsi:type="dcterms:W3CDTF">2021-03-16T12:30:00Z</dcterms:modified>
  <dc:language>ru-RU</dc:language>
</cp:coreProperties>
</file>